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2B" w:rsidRDefault="00B70598" w:rsidP="00CD4910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-33655</wp:posOffset>
            </wp:positionH>
            <wp:positionV relativeFrom="paragraph">
              <wp:posOffset>-400050</wp:posOffset>
            </wp:positionV>
            <wp:extent cx="5760720" cy="759460"/>
            <wp:effectExtent l="0" t="0" r="0" b="0"/>
            <wp:wrapTopAndBottom/>
            <wp:docPr id="1" name="Slika 1" descr="logoji part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ji partn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10" w:rsidRDefault="00374368" w:rsidP="00CD4910">
      <w:pPr>
        <w:spacing w:line="240" w:lineRule="auto"/>
        <w:jc w:val="both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 xml:space="preserve">Na temelju članka 55. Statuta Koprivničko-križevačke županije („Službeni glasnik Koprivničko-križevačke županije“ broj </w:t>
      </w:r>
      <w:r>
        <w:rPr>
          <w:rFonts w:ascii="Times New Roman" w:hAnsi="Times New Roman" w:cs="Times New Roman"/>
        </w:rPr>
        <w:t>7/13.,</w:t>
      </w:r>
      <w:r w:rsidRPr="00C21C19">
        <w:rPr>
          <w:rFonts w:ascii="Times New Roman" w:hAnsi="Times New Roman" w:cs="Times New Roman"/>
        </w:rPr>
        <w:t xml:space="preserve"> 14/13</w:t>
      </w:r>
      <w:r w:rsidR="003B297F">
        <w:rPr>
          <w:rFonts w:ascii="Times New Roman" w:hAnsi="Times New Roman" w:cs="Times New Roman"/>
        </w:rPr>
        <w:t>., 9/15.,</w:t>
      </w:r>
      <w:r>
        <w:rPr>
          <w:rFonts w:ascii="Times New Roman" w:hAnsi="Times New Roman" w:cs="Times New Roman"/>
        </w:rPr>
        <w:t xml:space="preserve"> 11/15. – pročišćeni tekst</w:t>
      </w:r>
      <w:r w:rsidR="003B297F">
        <w:rPr>
          <w:rFonts w:ascii="Times New Roman" w:hAnsi="Times New Roman" w:cs="Times New Roman"/>
        </w:rPr>
        <w:t>, 2/18. i 3/18. – pročišćeni tekst</w:t>
      </w:r>
      <w:r w:rsidRPr="00C21C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članka 3. Proračuna Koprivn</w:t>
      </w:r>
      <w:r w:rsidR="003533EC">
        <w:rPr>
          <w:rFonts w:ascii="Times New Roman" w:hAnsi="Times New Roman" w:cs="Times New Roman"/>
        </w:rPr>
        <w:t>ičko-križevačke županije za 201</w:t>
      </w:r>
      <w:r w:rsidR="003B297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godinu i projekcije za </w:t>
      </w:r>
      <w:r w:rsidR="00DE3AEA">
        <w:rPr>
          <w:rFonts w:ascii="Times New Roman" w:hAnsi="Times New Roman" w:cs="Times New Roman"/>
        </w:rPr>
        <w:t>20</w:t>
      </w:r>
      <w:r w:rsidR="003B297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i 20</w:t>
      </w:r>
      <w:r w:rsidR="00DE3AEA">
        <w:rPr>
          <w:rFonts w:ascii="Times New Roman" w:hAnsi="Times New Roman" w:cs="Times New Roman"/>
        </w:rPr>
        <w:t>2</w:t>
      </w:r>
      <w:r w:rsidR="003B29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godinu („Službeni glasnik Koprivn</w:t>
      </w:r>
      <w:r w:rsidR="003533EC">
        <w:rPr>
          <w:rFonts w:ascii="Times New Roman" w:hAnsi="Times New Roman" w:cs="Times New Roman"/>
        </w:rPr>
        <w:t xml:space="preserve">ičko-križevačke županije“ broj </w:t>
      </w:r>
      <w:r w:rsidR="003B297F">
        <w:rPr>
          <w:rFonts w:ascii="Times New Roman" w:hAnsi="Times New Roman" w:cs="Times New Roman"/>
        </w:rPr>
        <w:t>21/18.), članka 9</w:t>
      </w:r>
      <w:r>
        <w:rPr>
          <w:rFonts w:ascii="Times New Roman" w:hAnsi="Times New Roman" w:cs="Times New Roman"/>
        </w:rPr>
        <w:t>. Odluke o izvršavanju Proračuna Koprivničko-križevačke županije za 201</w:t>
      </w:r>
      <w:r w:rsidR="003B297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godinu („Službeni glasnik Koprivni</w:t>
      </w:r>
      <w:r w:rsidR="003533EC">
        <w:rPr>
          <w:rFonts w:ascii="Times New Roman" w:hAnsi="Times New Roman" w:cs="Times New Roman"/>
        </w:rPr>
        <w:t xml:space="preserve">čko-križevačke županije“ broj </w:t>
      </w:r>
      <w:r w:rsidR="003B297F">
        <w:rPr>
          <w:rFonts w:ascii="Times New Roman" w:hAnsi="Times New Roman" w:cs="Times New Roman"/>
        </w:rPr>
        <w:t>21</w:t>
      </w:r>
      <w:r w:rsidR="003533EC">
        <w:rPr>
          <w:rFonts w:ascii="Times New Roman" w:hAnsi="Times New Roman" w:cs="Times New Roman"/>
        </w:rPr>
        <w:t>/1</w:t>
      </w:r>
      <w:r w:rsidR="003B297F">
        <w:rPr>
          <w:rFonts w:ascii="Times New Roman" w:hAnsi="Times New Roman" w:cs="Times New Roman"/>
        </w:rPr>
        <w:t>8</w:t>
      </w:r>
      <w:r w:rsidR="003533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67ED5">
        <w:rPr>
          <w:rFonts w:ascii="Times New Roman" w:hAnsi="Times New Roman" w:cs="Times New Roman"/>
        </w:rPr>
        <w:t xml:space="preserve">, </w:t>
      </w:r>
      <w:r w:rsidRPr="00C21C19">
        <w:rPr>
          <w:rFonts w:ascii="Times New Roman" w:hAnsi="Times New Roman" w:cs="Times New Roman"/>
        </w:rPr>
        <w:t xml:space="preserve">točke IV Programa 1006 Konkurentno gospodarstvo, </w:t>
      </w:r>
      <w:r w:rsidR="00922C0E">
        <w:rPr>
          <w:rFonts w:ascii="Times New Roman" w:hAnsi="Times New Roman" w:cs="Times New Roman"/>
        </w:rPr>
        <w:t>Kapitalni projekt K 100112 „Partnerstvo za sve 2“</w:t>
      </w:r>
      <w:r w:rsidR="00D46DA0">
        <w:rPr>
          <w:rFonts w:ascii="Times New Roman" w:hAnsi="Times New Roman" w:cs="Times New Roman"/>
        </w:rPr>
        <w:t>, KLASA:</w:t>
      </w:r>
      <w:r w:rsidR="00B70598">
        <w:rPr>
          <w:rFonts w:ascii="Times New Roman" w:hAnsi="Times New Roman" w:cs="Times New Roman"/>
        </w:rPr>
        <w:t xml:space="preserve"> </w:t>
      </w:r>
      <w:r w:rsidR="00D46DA0">
        <w:rPr>
          <w:rFonts w:ascii="Times New Roman" w:hAnsi="Times New Roman" w:cs="Times New Roman"/>
        </w:rPr>
        <w:t>400-06/18</w:t>
      </w:r>
      <w:r>
        <w:rPr>
          <w:rFonts w:ascii="Times New Roman" w:hAnsi="Times New Roman" w:cs="Times New Roman"/>
        </w:rPr>
        <w:t>-01/</w:t>
      </w:r>
      <w:r w:rsidR="00DE3AEA">
        <w:rPr>
          <w:rFonts w:ascii="Times New Roman" w:hAnsi="Times New Roman" w:cs="Times New Roman"/>
        </w:rPr>
        <w:t>2</w:t>
      </w:r>
      <w:r w:rsidR="00D46DA0">
        <w:rPr>
          <w:rFonts w:ascii="Times New Roman" w:hAnsi="Times New Roman" w:cs="Times New Roman"/>
        </w:rPr>
        <w:t>4</w:t>
      </w:r>
      <w:r w:rsidRPr="00C21C19">
        <w:rPr>
          <w:rFonts w:ascii="Times New Roman" w:hAnsi="Times New Roman" w:cs="Times New Roman"/>
        </w:rPr>
        <w:t>, URBROJ:</w:t>
      </w:r>
      <w:r w:rsidR="00B70598">
        <w:rPr>
          <w:rFonts w:ascii="Times New Roman" w:hAnsi="Times New Roman" w:cs="Times New Roman"/>
        </w:rPr>
        <w:t xml:space="preserve"> </w:t>
      </w:r>
      <w:r w:rsidRPr="00C21C19">
        <w:rPr>
          <w:rFonts w:ascii="Times New Roman" w:hAnsi="Times New Roman" w:cs="Times New Roman"/>
        </w:rPr>
        <w:t>2137/1-0</w:t>
      </w:r>
      <w:r w:rsidR="003533EC">
        <w:rPr>
          <w:rFonts w:ascii="Times New Roman" w:hAnsi="Times New Roman" w:cs="Times New Roman"/>
        </w:rPr>
        <w:t>4</w:t>
      </w:r>
      <w:r w:rsidRPr="00C21C19">
        <w:rPr>
          <w:rFonts w:ascii="Times New Roman" w:hAnsi="Times New Roman" w:cs="Times New Roman"/>
        </w:rPr>
        <w:t>/0</w:t>
      </w:r>
      <w:r w:rsidR="00D46DA0">
        <w:rPr>
          <w:rFonts w:ascii="Times New Roman" w:hAnsi="Times New Roman" w:cs="Times New Roman"/>
        </w:rPr>
        <w:t>7</w:t>
      </w:r>
      <w:r w:rsidRPr="00C21C19">
        <w:rPr>
          <w:rFonts w:ascii="Times New Roman" w:hAnsi="Times New Roman" w:cs="Times New Roman"/>
        </w:rPr>
        <w:t>-1</w:t>
      </w:r>
      <w:r w:rsidR="00D46DA0">
        <w:rPr>
          <w:rFonts w:ascii="Times New Roman" w:hAnsi="Times New Roman" w:cs="Times New Roman"/>
        </w:rPr>
        <w:t>8</w:t>
      </w:r>
      <w:r w:rsidRPr="00C21C19">
        <w:rPr>
          <w:rFonts w:ascii="Times New Roman" w:hAnsi="Times New Roman" w:cs="Times New Roman"/>
        </w:rPr>
        <w:t>-</w:t>
      </w:r>
      <w:r w:rsidR="00D46DA0">
        <w:rPr>
          <w:rFonts w:ascii="Times New Roman" w:hAnsi="Times New Roman" w:cs="Times New Roman"/>
        </w:rPr>
        <w:t>3</w:t>
      </w:r>
      <w:r w:rsidRPr="00C21C19">
        <w:rPr>
          <w:rFonts w:ascii="Times New Roman" w:hAnsi="Times New Roman" w:cs="Times New Roman"/>
        </w:rPr>
        <w:t xml:space="preserve"> od </w:t>
      </w:r>
      <w:r w:rsidR="00D46DA0">
        <w:rPr>
          <w:rFonts w:ascii="Times New Roman" w:hAnsi="Times New Roman" w:cs="Times New Roman"/>
        </w:rPr>
        <w:t>10</w:t>
      </w:r>
      <w:r w:rsidRPr="00C21C19">
        <w:rPr>
          <w:rFonts w:ascii="Times New Roman" w:hAnsi="Times New Roman" w:cs="Times New Roman"/>
        </w:rPr>
        <w:t xml:space="preserve">. </w:t>
      </w:r>
      <w:r w:rsidR="003533EC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</w:t>
      </w:r>
      <w:r w:rsidRPr="00C21C19">
        <w:rPr>
          <w:rFonts w:ascii="Times New Roman" w:hAnsi="Times New Roman" w:cs="Times New Roman"/>
        </w:rPr>
        <w:t>201</w:t>
      </w:r>
      <w:r w:rsidR="00D46DA0">
        <w:rPr>
          <w:rFonts w:ascii="Times New Roman" w:hAnsi="Times New Roman" w:cs="Times New Roman"/>
        </w:rPr>
        <w:t>8</w:t>
      </w:r>
      <w:r w:rsidRPr="00C21C19">
        <w:rPr>
          <w:rFonts w:ascii="Times New Roman" w:hAnsi="Times New Roman" w:cs="Times New Roman"/>
        </w:rPr>
        <w:t xml:space="preserve">. </w:t>
      </w:r>
      <w:r w:rsidR="00667ED5">
        <w:rPr>
          <w:rFonts w:ascii="Times New Roman" w:hAnsi="Times New Roman" w:cs="Times New Roman"/>
        </w:rPr>
        <w:t>g</w:t>
      </w:r>
      <w:r w:rsidRPr="00C21C19">
        <w:rPr>
          <w:rFonts w:ascii="Times New Roman" w:hAnsi="Times New Roman" w:cs="Times New Roman"/>
        </w:rPr>
        <w:t>odine</w:t>
      </w:r>
      <w:r w:rsidR="00062D19">
        <w:rPr>
          <w:rFonts w:ascii="Times New Roman" w:hAnsi="Times New Roman" w:cs="Times New Roman"/>
        </w:rPr>
        <w:t>,</w:t>
      </w:r>
      <w:r w:rsidR="00667ED5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Ugovora o dodjeli bespovratnih sredstava, Kodni broj:</w:t>
      </w:r>
      <w:r w:rsidR="00B70598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UP.01.3.1.01.0033, KLASA:</w:t>
      </w:r>
      <w:r w:rsidR="00B70598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910-01/17-01/14, URBROJ:</w:t>
      </w:r>
      <w:r w:rsidR="00B70598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2137/1-01/04-18-7 i Sporazuma o suradnji, KLASA:</w:t>
      </w:r>
      <w:r w:rsidR="00B70598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910-01/17-01/14, URBROJ:</w:t>
      </w:r>
      <w:r w:rsidR="00B70598">
        <w:rPr>
          <w:rFonts w:ascii="Times New Roman" w:hAnsi="Times New Roman" w:cs="Times New Roman"/>
        </w:rPr>
        <w:t xml:space="preserve"> </w:t>
      </w:r>
      <w:r w:rsidR="00062D19">
        <w:rPr>
          <w:rFonts w:ascii="Times New Roman" w:hAnsi="Times New Roman" w:cs="Times New Roman"/>
        </w:rPr>
        <w:t>2137/1-01/04-18-8</w:t>
      </w:r>
      <w:r w:rsidRPr="00C21C19">
        <w:rPr>
          <w:rFonts w:ascii="Times New Roman" w:hAnsi="Times New Roman" w:cs="Times New Roman"/>
        </w:rPr>
        <w:t xml:space="preserve">, Župan Koprivničko-križevačke županije raspisuje </w:t>
      </w:r>
    </w:p>
    <w:p w:rsidR="00744C2D" w:rsidRPr="00C21C19" w:rsidRDefault="00744C2D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>J A V N I   P O Z I V</w:t>
      </w:r>
    </w:p>
    <w:p w:rsidR="002E5B5F" w:rsidRDefault="003579F3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</w:t>
      </w:r>
      <w:r w:rsidR="002E5B5F">
        <w:rPr>
          <w:rFonts w:ascii="Times New Roman" w:hAnsi="Times New Roman" w:cs="Times New Roman"/>
          <w:b/>
        </w:rPr>
        <w:t xml:space="preserve">KAPITALNI PROJEKT K 100112 „PARTNERSTVO ZA SVE 2“ </w:t>
      </w:r>
    </w:p>
    <w:p w:rsidR="002E5B5F" w:rsidRDefault="002E5B5F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DODJELA POTPORA MALE VRIJEDNOSTI</w:t>
      </w:r>
    </w:p>
    <w:p w:rsidR="002E5B5F" w:rsidRDefault="002E5B5F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ZA SAMOZAPOŠLJAVANJE ŽENA I MLADIH </w:t>
      </w:r>
    </w:p>
    <w:p w:rsidR="00B70598" w:rsidRDefault="00B70598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1616710" cy="62865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10" w:rsidRDefault="00CD4910" w:rsidP="00B70598">
      <w:pPr>
        <w:spacing w:after="0" w:line="240" w:lineRule="auto"/>
        <w:rPr>
          <w:rFonts w:ascii="Times New Roman" w:hAnsi="Times New Roman" w:cs="Times New Roman"/>
        </w:rPr>
      </w:pPr>
    </w:p>
    <w:p w:rsidR="00744C2D" w:rsidRDefault="00744C2D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>I.</w:t>
      </w:r>
    </w:p>
    <w:p w:rsidR="00CD4910" w:rsidRPr="00C21C19" w:rsidRDefault="00CD4910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0598" w:rsidRPr="007C2681" w:rsidRDefault="00304F42" w:rsidP="00557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 xml:space="preserve">Pozivaju se nezaposlene žene </w:t>
      </w:r>
      <w:r w:rsidR="00662C8D" w:rsidRPr="007C2681">
        <w:rPr>
          <w:rFonts w:ascii="Times New Roman" w:hAnsi="Times New Roman" w:cs="Times New Roman"/>
        </w:rPr>
        <w:t xml:space="preserve">i </w:t>
      </w:r>
      <w:r w:rsidR="00FD449E" w:rsidRPr="007C2681">
        <w:rPr>
          <w:rFonts w:ascii="Times New Roman" w:hAnsi="Times New Roman" w:cs="Times New Roman"/>
        </w:rPr>
        <w:t xml:space="preserve">mladi do 29 godina </w:t>
      </w:r>
      <w:r w:rsidR="00662C8D" w:rsidRPr="007C2681">
        <w:rPr>
          <w:rFonts w:ascii="Times New Roman" w:hAnsi="Times New Roman" w:cs="Times New Roman"/>
        </w:rPr>
        <w:t>koji</w:t>
      </w:r>
      <w:r w:rsidR="00FD449E" w:rsidRPr="007C2681">
        <w:rPr>
          <w:rFonts w:ascii="Times New Roman" w:hAnsi="Times New Roman" w:cs="Times New Roman"/>
        </w:rPr>
        <w:t xml:space="preserve"> se odluč</w:t>
      </w:r>
      <w:r w:rsidR="00662C8D" w:rsidRPr="007C2681">
        <w:rPr>
          <w:rFonts w:ascii="Times New Roman" w:hAnsi="Times New Roman" w:cs="Times New Roman"/>
        </w:rPr>
        <w:t>e</w:t>
      </w:r>
      <w:r w:rsidRPr="007C2681">
        <w:rPr>
          <w:rFonts w:ascii="Times New Roman" w:hAnsi="Times New Roman" w:cs="Times New Roman"/>
        </w:rPr>
        <w:t xml:space="preserve"> pokrenuti vlastiti posao</w:t>
      </w:r>
      <w:r w:rsidR="00A8020A" w:rsidRPr="007C2681">
        <w:rPr>
          <w:rFonts w:ascii="Times New Roman" w:hAnsi="Times New Roman" w:cs="Times New Roman"/>
        </w:rPr>
        <w:t xml:space="preserve"> da </w:t>
      </w:r>
      <w:r w:rsidR="00FD449E" w:rsidRPr="007C2681">
        <w:rPr>
          <w:rFonts w:ascii="Times New Roman" w:hAnsi="Times New Roman" w:cs="Times New Roman"/>
        </w:rPr>
        <w:t>dostave svoje zahtjeve za dodjelu potpora</w:t>
      </w:r>
      <w:r w:rsidR="00662C8D" w:rsidRPr="007C2681">
        <w:rPr>
          <w:rFonts w:ascii="Times New Roman" w:hAnsi="Times New Roman" w:cs="Times New Roman"/>
        </w:rPr>
        <w:t xml:space="preserve"> </w:t>
      </w:r>
      <w:r w:rsidR="00615751" w:rsidRPr="007C2681">
        <w:rPr>
          <w:rFonts w:ascii="Times New Roman" w:hAnsi="Times New Roman" w:cs="Times New Roman"/>
        </w:rPr>
        <w:t>za samozapošljavanje (potpora)</w:t>
      </w:r>
      <w:r w:rsidR="002235D1" w:rsidRPr="007C2681">
        <w:rPr>
          <w:rFonts w:ascii="Times New Roman" w:hAnsi="Times New Roman" w:cs="Times New Roman"/>
        </w:rPr>
        <w:t>,</w:t>
      </w:r>
      <w:r w:rsidR="00FD449E" w:rsidRPr="007C2681">
        <w:rPr>
          <w:rFonts w:ascii="Times New Roman" w:hAnsi="Times New Roman" w:cs="Times New Roman"/>
        </w:rPr>
        <w:t xml:space="preserve"> u skladu s </w:t>
      </w:r>
      <w:r w:rsidR="000A615E" w:rsidRPr="007C2681">
        <w:rPr>
          <w:rFonts w:ascii="Times New Roman" w:hAnsi="Times New Roman" w:cs="Times New Roman"/>
        </w:rPr>
        <w:t>Kapitalnim projektom K 100122 „Partnerstvo za sve 2“ za što je rezervirano 390.000,00 kn.</w:t>
      </w:r>
    </w:p>
    <w:p w:rsidR="007C2681" w:rsidRDefault="007C2681" w:rsidP="00557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98" w:rsidRPr="007C2681" w:rsidRDefault="00B70598" w:rsidP="00557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Prihvatljivi korisnici potpora su nezaposlene žene i mladi do 29 godina</w:t>
      </w:r>
      <w:r w:rsidR="00082502" w:rsidRPr="007C2681">
        <w:rPr>
          <w:rFonts w:ascii="Times New Roman" w:hAnsi="Times New Roman" w:cs="Times New Roman"/>
        </w:rPr>
        <w:t xml:space="preserve"> </w:t>
      </w:r>
      <w:r w:rsidR="00082502" w:rsidRPr="007C2681">
        <w:rPr>
          <w:rFonts w:ascii="Times New Roman" w:hAnsi="Times New Roman" w:cs="Times New Roman"/>
          <w:b/>
        </w:rPr>
        <w:t>koji su u trenutku podnošenja Zahtjeva za dodjelu potpora nezaposleni i</w:t>
      </w:r>
      <w:r w:rsidRPr="007C2681">
        <w:rPr>
          <w:rFonts w:ascii="Times New Roman" w:hAnsi="Times New Roman" w:cs="Times New Roman"/>
        </w:rPr>
        <w:t xml:space="preserve"> </w:t>
      </w:r>
      <w:r w:rsidRPr="007C2681">
        <w:rPr>
          <w:rFonts w:ascii="Times New Roman" w:hAnsi="Times New Roman" w:cs="Times New Roman"/>
          <w:b/>
        </w:rPr>
        <w:t>koji su sudjelovali u aktivnostima provedbe projekta „Partnerstvo za sve 2“</w:t>
      </w:r>
      <w:r w:rsidRPr="007C2681">
        <w:rPr>
          <w:rFonts w:ascii="Times New Roman" w:hAnsi="Times New Roman" w:cs="Times New Roman"/>
        </w:rPr>
        <w:t xml:space="preserve">, </w:t>
      </w:r>
      <w:r w:rsidRPr="007C2681">
        <w:rPr>
          <w:rFonts w:ascii="Times New Roman" w:hAnsi="Times New Roman" w:cs="Times New Roman"/>
          <w:b/>
        </w:rPr>
        <w:t>UP.01.3.1.01.033</w:t>
      </w:r>
      <w:r w:rsidR="00557D8D" w:rsidRPr="007C2681">
        <w:rPr>
          <w:rFonts w:ascii="Times New Roman" w:hAnsi="Times New Roman" w:cs="Times New Roman"/>
          <w:b/>
        </w:rPr>
        <w:t xml:space="preserve"> (boot camp, radionice za nezaposlene, radionice za samozapošljavanje, PCM)</w:t>
      </w:r>
      <w:r w:rsidRPr="007C2681">
        <w:rPr>
          <w:rFonts w:ascii="Times New Roman" w:hAnsi="Times New Roman" w:cs="Times New Roman"/>
          <w:b/>
        </w:rPr>
        <w:t>,</w:t>
      </w:r>
      <w:r w:rsidRPr="007C2681">
        <w:rPr>
          <w:rFonts w:ascii="Times New Roman" w:hAnsi="Times New Roman" w:cs="Times New Roman"/>
        </w:rPr>
        <w:t xml:space="preserve"> a koji je odobren u okviru poziva „Lokalne inicijative za poticanje zapošljavanja – faza III“ Operativnog programa Učinkoviti ljudski potencijali 2014.-2020. godina</w:t>
      </w:r>
      <w:r w:rsidR="00082502" w:rsidRPr="007C2681">
        <w:rPr>
          <w:rFonts w:ascii="Times New Roman" w:hAnsi="Times New Roman" w:cs="Times New Roman"/>
        </w:rPr>
        <w:t>.</w:t>
      </w:r>
    </w:p>
    <w:p w:rsidR="004D5914" w:rsidRPr="007C2681" w:rsidRDefault="0062010D" w:rsidP="00CD49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I</w:t>
      </w:r>
      <w:r w:rsidR="002235D1" w:rsidRPr="007C2681">
        <w:rPr>
          <w:rFonts w:ascii="Times New Roman" w:hAnsi="Times New Roman" w:cs="Times New Roman"/>
        </w:rPr>
        <w:t xml:space="preserve">znos potpore </w:t>
      </w:r>
      <w:r w:rsidR="000764B9" w:rsidRPr="007C2681">
        <w:rPr>
          <w:rFonts w:ascii="Times New Roman" w:hAnsi="Times New Roman" w:cs="Times New Roman"/>
        </w:rPr>
        <w:t>iznosi</w:t>
      </w:r>
      <w:r w:rsidR="002235D1" w:rsidRPr="007C2681">
        <w:rPr>
          <w:rFonts w:ascii="Times New Roman" w:hAnsi="Times New Roman" w:cs="Times New Roman"/>
        </w:rPr>
        <w:t xml:space="preserve"> 30.000,00 kn.</w:t>
      </w:r>
    </w:p>
    <w:p w:rsidR="00B70598" w:rsidRPr="007C2681" w:rsidRDefault="000A615E" w:rsidP="00CD49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Predviđena sredstva za dodjelu potpora sufinancirana su iz Europskog socijalnog fonda</w:t>
      </w:r>
      <w:r w:rsidR="00557D8D" w:rsidRPr="007C2681">
        <w:rPr>
          <w:rFonts w:ascii="Times New Roman" w:hAnsi="Times New Roman" w:cs="Times New Roman"/>
        </w:rPr>
        <w:t>, a osigurana su u Proračunu Koprivničko-križevačke županije za 2019. godinu</w:t>
      </w:r>
      <w:r w:rsidRPr="007C2681">
        <w:rPr>
          <w:rFonts w:ascii="Times New Roman" w:hAnsi="Times New Roman" w:cs="Times New Roman"/>
        </w:rPr>
        <w:t xml:space="preserve">. </w:t>
      </w:r>
    </w:p>
    <w:p w:rsidR="004D5914" w:rsidRDefault="004D5914" w:rsidP="00CD49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5D1" w:rsidRDefault="002235D1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E17" w:rsidRDefault="00744C2D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>II.</w:t>
      </w:r>
    </w:p>
    <w:p w:rsidR="00CD4910" w:rsidRPr="00C21C19" w:rsidRDefault="00CD4910" w:rsidP="00CD4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020A" w:rsidRPr="007C2681" w:rsidRDefault="00A8020A" w:rsidP="00CD49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816">
        <w:rPr>
          <w:rFonts w:ascii="Times New Roman" w:hAnsi="Times New Roman" w:cs="Times New Roman"/>
        </w:rPr>
        <w:t>Koprivničko-križevačka županija</w:t>
      </w:r>
      <w:r w:rsidR="00F90816" w:rsidRPr="00F90816">
        <w:rPr>
          <w:rFonts w:ascii="Times New Roman" w:hAnsi="Times New Roman" w:cs="Times New Roman"/>
        </w:rPr>
        <w:t xml:space="preserve"> (Županija)</w:t>
      </w:r>
      <w:r w:rsidRPr="00F90816">
        <w:rPr>
          <w:rFonts w:ascii="Times New Roman" w:hAnsi="Times New Roman" w:cs="Times New Roman"/>
        </w:rPr>
        <w:t xml:space="preserve"> će dodjeljivati potpore za troškove</w:t>
      </w:r>
      <w:r w:rsidR="002235D1" w:rsidRPr="00F90816">
        <w:rPr>
          <w:rFonts w:ascii="Times New Roman" w:hAnsi="Times New Roman" w:cs="Times New Roman"/>
        </w:rPr>
        <w:t xml:space="preserve"> </w:t>
      </w:r>
      <w:r w:rsidR="00F90816" w:rsidRPr="00F90816">
        <w:rPr>
          <w:rFonts w:ascii="Times New Roman" w:hAnsi="Times New Roman" w:cs="Times New Roman"/>
        </w:rPr>
        <w:t>pov</w:t>
      </w:r>
      <w:r w:rsidR="00F90816">
        <w:rPr>
          <w:rFonts w:ascii="Times New Roman" w:hAnsi="Times New Roman" w:cs="Times New Roman"/>
        </w:rPr>
        <w:t>ezane uz obavljanje djelatnosti</w:t>
      </w:r>
      <w:r w:rsidR="00C73A21">
        <w:rPr>
          <w:rFonts w:ascii="Times New Roman" w:hAnsi="Times New Roman" w:cs="Times New Roman"/>
        </w:rPr>
        <w:t xml:space="preserve"> </w:t>
      </w:r>
      <w:r w:rsidR="00C73A21" w:rsidRPr="007C2681">
        <w:rPr>
          <w:rFonts w:ascii="Times New Roman" w:hAnsi="Times New Roman" w:cs="Times New Roman"/>
        </w:rPr>
        <w:t>sukladno Uputama za prijavitelje za otvoreni Poziv na dostavu projektnih prijedloga „Lokalne inicijative za poticanje zapošljavanja – faza I</w:t>
      </w:r>
      <w:r w:rsidR="00670967" w:rsidRPr="007C2681">
        <w:rPr>
          <w:rFonts w:ascii="Times New Roman" w:hAnsi="Times New Roman" w:cs="Times New Roman"/>
        </w:rPr>
        <w:t>I</w:t>
      </w:r>
      <w:r w:rsidR="00C73A21" w:rsidRPr="007C2681">
        <w:rPr>
          <w:rFonts w:ascii="Times New Roman" w:hAnsi="Times New Roman" w:cs="Times New Roman"/>
        </w:rPr>
        <w:t xml:space="preserve">I“, referentne oznake Poziva UP.01.3.1.01., a koji je objavljen od strane Ministarstva rada i mirovinskog sustava </w:t>
      </w:r>
      <w:r w:rsidR="00546C9A" w:rsidRPr="007C2681">
        <w:rPr>
          <w:rFonts w:ascii="Times New Roman" w:hAnsi="Times New Roman" w:cs="Times New Roman"/>
        </w:rPr>
        <w:t xml:space="preserve">dana 10. ožujka 2017. godine na Internet stranici </w:t>
      </w:r>
      <w:hyperlink r:id="rId10" w:history="1">
        <w:r w:rsidR="00546C9A" w:rsidRPr="007C2681">
          <w:rPr>
            <w:rStyle w:val="Hiperveza"/>
            <w:rFonts w:ascii="Times New Roman" w:hAnsi="Times New Roman" w:cs="Times New Roman"/>
            <w:color w:val="auto"/>
          </w:rPr>
          <w:t>www.strukturnifondovi.hr</w:t>
        </w:r>
      </w:hyperlink>
      <w:r w:rsidR="00546C9A" w:rsidRPr="007C2681">
        <w:rPr>
          <w:rFonts w:ascii="Times New Roman" w:hAnsi="Times New Roman" w:cs="Times New Roman"/>
        </w:rPr>
        <w:t xml:space="preserve"> te objavljenim izmjenama Poziva na dostavu projektnih prijedloga dana 26. svibnja 2017. godine, 16. lipnja 2017. godine i 29. lipnja 2017. godine</w:t>
      </w:r>
      <w:r w:rsidR="00F90816" w:rsidRPr="007C2681">
        <w:rPr>
          <w:rFonts w:ascii="Times New Roman" w:hAnsi="Times New Roman" w:cs="Times New Roman"/>
        </w:rPr>
        <w:t>:</w:t>
      </w:r>
    </w:p>
    <w:p w:rsidR="006F3953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k</w:t>
      </w:r>
      <w:r w:rsidR="000A615E" w:rsidRPr="007C2681">
        <w:rPr>
          <w:rFonts w:ascii="Times New Roman" w:hAnsi="Times New Roman" w:cs="Times New Roman"/>
        </w:rPr>
        <w:t>upnja strojeva, tehnike, alata i opreme za obavljanje djelatnosti,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k</w:t>
      </w:r>
      <w:r w:rsidR="000A615E" w:rsidRPr="007C2681">
        <w:rPr>
          <w:rFonts w:ascii="Times New Roman" w:hAnsi="Times New Roman" w:cs="Times New Roman"/>
        </w:rPr>
        <w:t>upnja odgovarajuće informatičke opreme potrebne za rad,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k</w:t>
      </w:r>
      <w:r w:rsidR="000A615E" w:rsidRPr="007C2681">
        <w:rPr>
          <w:rFonts w:ascii="Times New Roman" w:hAnsi="Times New Roman" w:cs="Times New Roman"/>
        </w:rPr>
        <w:t>upnja licenciranih IT programa,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lastRenderedPageBreak/>
        <w:t>z</w:t>
      </w:r>
      <w:r w:rsidR="000A615E" w:rsidRPr="007C2681">
        <w:rPr>
          <w:rFonts w:ascii="Times New Roman" w:hAnsi="Times New Roman" w:cs="Times New Roman"/>
        </w:rPr>
        <w:t>akup poslovnog prostora (prostor ne može biti zakupljen od roditelja i drugih članova obitelji),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t</w:t>
      </w:r>
      <w:r w:rsidR="000A615E" w:rsidRPr="007C2681">
        <w:rPr>
          <w:rFonts w:ascii="Times New Roman" w:hAnsi="Times New Roman" w:cs="Times New Roman"/>
        </w:rPr>
        <w:t>roškovi za knjigovodstvene usluge,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o</w:t>
      </w:r>
      <w:r w:rsidR="000A615E" w:rsidRPr="007C2681">
        <w:rPr>
          <w:rFonts w:ascii="Times New Roman" w:hAnsi="Times New Roman" w:cs="Times New Roman"/>
        </w:rPr>
        <w:t xml:space="preserve">bvezni doprinosi za vlasnika/cu – samozaposlenu osobu, 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e</w:t>
      </w:r>
      <w:r w:rsidR="000A615E" w:rsidRPr="007C2681">
        <w:rPr>
          <w:rFonts w:ascii="Times New Roman" w:hAnsi="Times New Roman" w:cs="Times New Roman"/>
        </w:rPr>
        <w:t>dukacije koje su vezane uz djelatnost, a koje su provedene i plaćene do propisanog roka za dostavu dokumentacije o nenamjenskom utrošku sredstava,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t</w:t>
      </w:r>
      <w:r w:rsidR="000A615E" w:rsidRPr="007C2681">
        <w:rPr>
          <w:rFonts w:ascii="Times New Roman" w:hAnsi="Times New Roman" w:cs="Times New Roman"/>
        </w:rPr>
        <w:t>roškovi registracije poslovnog subjekta – javnobilježnički troškovi, pristojbe, naknade,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u</w:t>
      </w:r>
      <w:r w:rsidR="000A615E" w:rsidRPr="007C2681">
        <w:rPr>
          <w:rFonts w:ascii="Times New Roman" w:hAnsi="Times New Roman" w:cs="Times New Roman"/>
        </w:rPr>
        <w:t>pisnine u odgovarajuće registre koji su preduvjet za obavljanje djelatnosti,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i</w:t>
      </w:r>
      <w:r w:rsidR="000A615E" w:rsidRPr="007C2681">
        <w:rPr>
          <w:rFonts w:ascii="Times New Roman" w:hAnsi="Times New Roman" w:cs="Times New Roman"/>
        </w:rPr>
        <w:t>zrada web stranice, pisanih materijala za oglašavanje, reklamnih ploča i natpisa,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w</w:t>
      </w:r>
      <w:r w:rsidR="000A615E" w:rsidRPr="007C2681">
        <w:rPr>
          <w:rFonts w:ascii="Times New Roman" w:hAnsi="Times New Roman" w:cs="Times New Roman"/>
        </w:rPr>
        <w:t xml:space="preserve">eb hosting, zakup domene, održavanje web stranice, </w:t>
      </w:r>
    </w:p>
    <w:p w:rsidR="000A615E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k</w:t>
      </w:r>
      <w:r w:rsidR="000A615E" w:rsidRPr="007C2681">
        <w:rPr>
          <w:rFonts w:ascii="Times New Roman" w:hAnsi="Times New Roman" w:cs="Times New Roman"/>
        </w:rPr>
        <w:t>upnja uredskog namještaja i materijala za izradu specifičnih dijelova interijera poslovnog prostora po mjeri (pultovi, ugostiteljski i inventar u prodavaonicama),</w:t>
      </w:r>
    </w:p>
    <w:p w:rsidR="003A0CE9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troškovi atesta i procjene opasnosti,</w:t>
      </w:r>
    </w:p>
    <w:p w:rsidR="003A0CE9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 xml:space="preserve">kupnja zaštitne i radne odjeće i opreme, </w:t>
      </w:r>
    </w:p>
    <w:p w:rsidR="003A0CE9" w:rsidRPr="007C2681" w:rsidRDefault="003A0CE9" w:rsidP="00F9081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kupnja licenci neophodnih za obavljanje djelatnosti.</w:t>
      </w:r>
    </w:p>
    <w:p w:rsidR="00615751" w:rsidRPr="007C2681" w:rsidRDefault="00615751" w:rsidP="00CD49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8AE" w:rsidRPr="007C2681" w:rsidRDefault="00F90816" w:rsidP="009058AE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C2681">
        <w:rPr>
          <w:rFonts w:ascii="Times New Roman" w:hAnsi="Times New Roman" w:cs="Times New Roman"/>
          <w:b/>
        </w:rPr>
        <w:t>III.</w:t>
      </w:r>
    </w:p>
    <w:p w:rsidR="00F90816" w:rsidRPr="007C2681" w:rsidRDefault="00F90816" w:rsidP="00F9081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90816" w:rsidRPr="00C21C19" w:rsidRDefault="00F90816" w:rsidP="00F90816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>Prilikom podnošenja zahtjeva</w:t>
      </w:r>
      <w:r w:rsidR="003A0CE9" w:rsidRPr="007C2681">
        <w:rPr>
          <w:rFonts w:ascii="Times New Roman" w:hAnsi="Times New Roman" w:cs="Times New Roman"/>
        </w:rPr>
        <w:t xml:space="preserve"> za dodjelu potpora </w:t>
      </w:r>
      <w:r w:rsidRPr="007C2681">
        <w:rPr>
          <w:rFonts w:ascii="Times New Roman" w:hAnsi="Times New Roman" w:cs="Times New Roman"/>
        </w:rPr>
        <w:t>potrebno je priložiti slje</w:t>
      </w:r>
      <w:r w:rsidRPr="00C21C19">
        <w:rPr>
          <w:rFonts w:ascii="Times New Roman" w:hAnsi="Times New Roman" w:cs="Times New Roman"/>
        </w:rPr>
        <w:t>deću dokumentaciju:</w:t>
      </w:r>
    </w:p>
    <w:p w:rsidR="00F90816" w:rsidRPr="00C21C19" w:rsidRDefault="00F90816" w:rsidP="00F90816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25509" w:rsidRDefault="00B25509" w:rsidP="00F908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 – obrazac </w:t>
      </w:r>
      <w:r w:rsidR="00477700">
        <w:rPr>
          <w:rFonts w:ascii="Times New Roman" w:hAnsi="Times New Roman" w:cs="Times New Roman"/>
        </w:rPr>
        <w:t>K 100112</w:t>
      </w:r>
      <w:r w:rsidR="00C34E0A">
        <w:rPr>
          <w:rFonts w:ascii="Times New Roman" w:hAnsi="Times New Roman" w:cs="Times New Roman"/>
        </w:rPr>
        <w:t>/19 - Z</w:t>
      </w:r>
      <w:r>
        <w:rPr>
          <w:rFonts w:ascii="Times New Roman" w:hAnsi="Times New Roman" w:cs="Times New Roman"/>
        </w:rPr>
        <w:t>.,</w:t>
      </w:r>
    </w:p>
    <w:p w:rsidR="00F90816" w:rsidRPr="0053633B" w:rsidRDefault="00F90816" w:rsidP="00F908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plan</w:t>
      </w:r>
      <w:r w:rsidR="00477700">
        <w:rPr>
          <w:rFonts w:ascii="Times New Roman" w:hAnsi="Times New Roman" w:cs="Times New Roman"/>
        </w:rPr>
        <w:t xml:space="preserve"> – obrazac K 100112</w:t>
      </w:r>
      <w:r w:rsidR="00C34E0A">
        <w:rPr>
          <w:rFonts w:ascii="Times New Roman" w:hAnsi="Times New Roman" w:cs="Times New Roman"/>
        </w:rPr>
        <w:t>/19</w:t>
      </w:r>
      <w:r w:rsidR="00477700">
        <w:rPr>
          <w:rFonts w:ascii="Times New Roman" w:hAnsi="Times New Roman" w:cs="Times New Roman"/>
        </w:rPr>
        <w:t xml:space="preserve"> –</w:t>
      </w:r>
      <w:r w:rsidR="00C34E0A">
        <w:rPr>
          <w:rFonts w:ascii="Times New Roman" w:hAnsi="Times New Roman" w:cs="Times New Roman"/>
        </w:rPr>
        <w:t xml:space="preserve"> PP</w:t>
      </w:r>
      <w:r w:rsidR="00477700">
        <w:rPr>
          <w:rFonts w:ascii="Times New Roman" w:hAnsi="Times New Roman" w:cs="Times New Roman"/>
        </w:rPr>
        <w:t>,</w:t>
      </w:r>
    </w:p>
    <w:p w:rsidR="00F90816" w:rsidRDefault="00F90816" w:rsidP="00F908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  <w:r w:rsidR="00B25509">
        <w:rPr>
          <w:rFonts w:ascii="Times New Roman" w:hAnsi="Times New Roman" w:cs="Times New Roman"/>
        </w:rPr>
        <w:t xml:space="preserve"> – obrazac </w:t>
      </w:r>
      <w:r w:rsidR="00477700">
        <w:rPr>
          <w:rFonts w:ascii="Times New Roman" w:hAnsi="Times New Roman" w:cs="Times New Roman"/>
        </w:rPr>
        <w:t>K 100112</w:t>
      </w:r>
      <w:r w:rsidR="00C34E0A">
        <w:rPr>
          <w:rFonts w:ascii="Times New Roman" w:hAnsi="Times New Roman" w:cs="Times New Roman"/>
        </w:rPr>
        <w:t>/19</w:t>
      </w:r>
      <w:r w:rsidR="00477700">
        <w:rPr>
          <w:rFonts w:ascii="Times New Roman" w:hAnsi="Times New Roman" w:cs="Times New Roman"/>
        </w:rPr>
        <w:t xml:space="preserve"> - </w:t>
      </w:r>
      <w:r w:rsidR="00C34E0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</w:t>
      </w:r>
    </w:p>
    <w:p w:rsidR="00B25509" w:rsidRDefault="003A1D4F" w:rsidP="00F908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ponude/predračuni,</w:t>
      </w:r>
    </w:p>
    <w:p w:rsidR="003A1D4F" w:rsidRDefault="003A1D4F" w:rsidP="00F908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iskaznice,</w:t>
      </w:r>
    </w:p>
    <w:p w:rsidR="00922C0E" w:rsidRPr="007C2681" w:rsidRDefault="00B96043" w:rsidP="00922C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potvrda o </w:t>
      </w:r>
      <w:r w:rsidR="00922C0E">
        <w:rPr>
          <w:rFonts w:ascii="Times New Roman" w:hAnsi="Times New Roman" w:cs="Times New Roman"/>
        </w:rPr>
        <w:t>vođenju u evidencij</w:t>
      </w:r>
      <w:r w:rsidR="003A0CE9">
        <w:rPr>
          <w:rFonts w:ascii="Times New Roman" w:hAnsi="Times New Roman" w:cs="Times New Roman"/>
        </w:rPr>
        <w:t>i</w:t>
      </w:r>
      <w:r w:rsidR="00922C0E">
        <w:rPr>
          <w:rFonts w:ascii="Times New Roman" w:hAnsi="Times New Roman" w:cs="Times New Roman"/>
        </w:rPr>
        <w:t xml:space="preserve"> HZZ-a. Ukoliko podnositelj zahtjeva nije u evidenciji nezaposlenih osoba HZZ-a, treba priložiti izjavu da nije redoviti učenik ili student, nema </w:t>
      </w:r>
      <w:r w:rsidR="00922C0E" w:rsidRPr="007C2681">
        <w:rPr>
          <w:rFonts w:ascii="Times New Roman" w:hAnsi="Times New Roman" w:cs="Times New Roman"/>
        </w:rPr>
        <w:t>posao, raspoloživa je za posao i aktivno traži posao</w:t>
      </w:r>
      <w:r w:rsidR="00EC1BCA" w:rsidRPr="007C2681">
        <w:rPr>
          <w:rFonts w:ascii="Times New Roman" w:hAnsi="Times New Roman" w:cs="Times New Roman"/>
        </w:rPr>
        <w:t>,</w:t>
      </w:r>
    </w:p>
    <w:p w:rsidR="00EC1BCA" w:rsidRPr="007C2681" w:rsidRDefault="00EC1BCA" w:rsidP="00EC1BC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2681">
        <w:rPr>
          <w:rFonts w:ascii="Times New Roman" w:hAnsi="Times New Roman" w:cs="Times New Roman"/>
        </w:rPr>
        <w:t xml:space="preserve">Izjava o korištenju potpora male vrijednosti – samo oni koji su već dobili </w:t>
      </w:r>
      <w:r w:rsidR="007C2681" w:rsidRPr="007C2681">
        <w:rPr>
          <w:rFonts w:ascii="Times New Roman" w:hAnsi="Times New Roman" w:cs="Times New Roman"/>
        </w:rPr>
        <w:t>potporu od nekog drugog davatelja</w:t>
      </w:r>
      <w:r w:rsidRPr="007C2681">
        <w:rPr>
          <w:rFonts w:ascii="Times New Roman" w:hAnsi="Times New Roman" w:cs="Times New Roman"/>
        </w:rPr>
        <w:t>.</w:t>
      </w:r>
    </w:p>
    <w:p w:rsidR="00615751" w:rsidRDefault="00615751" w:rsidP="00CD49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5751" w:rsidRPr="006F3953" w:rsidRDefault="006F3953" w:rsidP="006F39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953">
        <w:rPr>
          <w:rFonts w:ascii="Times New Roman" w:hAnsi="Times New Roman" w:cs="Times New Roman"/>
          <w:b/>
        </w:rPr>
        <w:t>IV.</w:t>
      </w:r>
    </w:p>
    <w:p w:rsidR="006F3953" w:rsidRDefault="006F3953" w:rsidP="006F39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62C8D" w:rsidRDefault="000C2213" w:rsidP="006F3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Svaki zahtjev za samozapošljavanje bodovat će se po unaprijed utvrđenim elementima od kojih svaki nosi određeni broj bodova. Za pozitivnu ocjenu zahtjeva </w:t>
      </w:r>
      <w:r w:rsidRPr="00EC1BCA">
        <w:rPr>
          <w:rFonts w:ascii="Times New Roman" w:hAnsi="Times New Roman" w:cs="Times New Roman"/>
        </w:rPr>
        <w:t xml:space="preserve">potrebno </w:t>
      </w:r>
      <w:r w:rsidR="003A0CE9" w:rsidRPr="00EC1BCA">
        <w:rPr>
          <w:rFonts w:ascii="Times New Roman" w:hAnsi="Times New Roman" w:cs="Times New Roman"/>
        </w:rPr>
        <w:t xml:space="preserve">je </w:t>
      </w:r>
      <w:r w:rsidR="00B96043" w:rsidRPr="00EC1BCA">
        <w:rPr>
          <w:rFonts w:ascii="Times New Roman" w:hAnsi="Times New Roman" w:cs="Times New Roman"/>
        </w:rPr>
        <w:t>ostvariti</w:t>
      </w:r>
      <w:r w:rsidR="00B96043">
        <w:rPr>
          <w:rFonts w:ascii="Times New Roman" w:hAnsi="Times New Roman" w:cs="Times New Roman"/>
        </w:rPr>
        <w:t xml:space="preserve"> minimalno </w:t>
      </w:r>
      <w:r w:rsidR="004F56F1">
        <w:rPr>
          <w:rFonts w:ascii="Times New Roman" w:hAnsi="Times New Roman" w:cs="Times New Roman"/>
        </w:rPr>
        <w:t>11</w:t>
      </w:r>
      <w:r w:rsidR="0081223B">
        <w:rPr>
          <w:rFonts w:ascii="Times New Roman" w:hAnsi="Times New Roman" w:cs="Times New Roman"/>
        </w:rPr>
        <w:t xml:space="preserve"> bodova od ukupno </w:t>
      </w:r>
      <w:r w:rsidR="007C2681">
        <w:rPr>
          <w:rFonts w:ascii="Times New Roman" w:hAnsi="Times New Roman" w:cs="Times New Roman"/>
        </w:rPr>
        <w:t>17</w:t>
      </w:r>
      <w:r w:rsidR="0081223B">
        <w:rPr>
          <w:rFonts w:ascii="Times New Roman" w:hAnsi="Times New Roman" w:cs="Times New Roman"/>
        </w:rPr>
        <w:t xml:space="preserve"> bod</w:t>
      </w:r>
      <w:r w:rsidR="0062010D">
        <w:rPr>
          <w:rFonts w:ascii="Times New Roman" w:hAnsi="Times New Roman" w:cs="Times New Roman"/>
        </w:rPr>
        <w:t>ova</w:t>
      </w:r>
      <w:r w:rsidR="00662C8D">
        <w:rPr>
          <w:rFonts w:ascii="Times New Roman" w:hAnsi="Times New Roman" w:cs="Times New Roman"/>
        </w:rPr>
        <w:t xml:space="preserve"> (tablica 1.)</w:t>
      </w:r>
      <w:r w:rsidR="0081223B">
        <w:rPr>
          <w:rFonts w:ascii="Times New Roman" w:hAnsi="Times New Roman" w:cs="Times New Roman"/>
        </w:rPr>
        <w:t>.</w:t>
      </w:r>
    </w:p>
    <w:p w:rsidR="00B96043" w:rsidRDefault="0081223B" w:rsidP="006F3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5914" w:rsidRPr="007C2681" w:rsidRDefault="00662C8D" w:rsidP="00662C8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05B2B">
        <w:rPr>
          <w:rFonts w:ascii="Times New Roman" w:hAnsi="Times New Roman" w:cs="Times New Roman"/>
        </w:rPr>
        <w:t>Tablica 1.</w:t>
      </w:r>
      <w:r w:rsidR="003A0CE9" w:rsidRPr="00F05B2B">
        <w:rPr>
          <w:rFonts w:ascii="Times New Roman" w:hAnsi="Times New Roman" w:cs="Times New Roman"/>
        </w:rPr>
        <w:t xml:space="preserve"> </w:t>
      </w:r>
      <w:r w:rsidR="003A0CE9" w:rsidRPr="007C2681">
        <w:rPr>
          <w:rFonts w:ascii="Times New Roman" w:hAnsi="Times New Roman" w:cs="Times New Roman"/>
        </w:rPr>
        <w:t>Kriteriji bodovanja</w:t>
      </w:r>
    </w:p>
    <w:tbl>
      <w:tblPr>
        <w:tblStyle w:val="Srednjesjenanje1"/>
        <w:tblW w:w="9464" w:type="dxa"/>
        <w:tblLook w:val="04A0" w:firstRow="1" w:lastRow="0" w:firstColumn="1" w:lastColumn="0" w:noHBand="0" w:noVBand="1"/>
      </w:tblPr>
      <w:tblGrid>
        <w:gridCol w:w="2802"/>
        <w:gridCol w:w="3096"/>
        <w:gridCol w:w="3566"/>
      </w:tblGrid>
      <w:tr w:rsidR="00B25509" w:rsidTr="00DF4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B25509" w:rsidP="00DF4C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KRITERIJ</w:t>
            </w:r>
          </w:p>
        </w:tc>
        <w:tc>
          <w:tcPr>
            <w:tcW w:w="3096" w:type="dxa"/>
          </w:tcPr>
          <w:p w:rsidR="00B25509" w:rsidRDefault="00B25509" w:rsidP="00DF4C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OBJAŠNJENJE</w:t>
            </w:r>
          </w:p>
        </w:tc>
        <w:tc>
          <w:tcPr>
            <w:tcW w:w="3566" w:type="dxa"/>
          </w:tcPr>
          <w:p w:rsidR="00B25509" w:rsidRDefault="00B25509" w:rsidP="00DF4C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BODOVI</w:t>
            </w:r>
          </w:p>
        </w:tc>
      </w:tr>
      <w:tr w:rsidR="00B25509" w:rsidTr="00D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3A0CE9" w:rsidP="00DF4C4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25509">
              <w:rPr>
                <w:rFonts w:ascii="Times New Roman" w:hAnsi="Times New Roman" w:cs="Times New Roman"/>
              </w:rPr>
              <w:t>oslovni plan</w:t>
            </w:r>
          </w:p>
        </w:tc>
        <w:tc>
          <w:tcPr>
            <w:tcW w:w="3096" w:type="dxa"/>
          </w:tcPr>
          <w:p w:rsidR="00B25509" w:rsidRDefault="003A0CE9" w:rsidP="00DF4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25509">
              <w:rPr>
                <w:rFonts w:ascii="Times New Roman" w:hAnsi="Times New Roman" w:cs="Times New Roman"/>
              </w:rPr>
              <w:t xml:space="preserve"> ocjeni zahtjeva uzima se u obzir iscrpnost i razumljivost poslovnog plana</w:t>
            </w:r>
          </w:p>
        </w:tc>
        <w:tc>
          <w:tcPr>
            <w:tcW w:w="3566" w:type="dxa"/>
          </w:tcPr>
          <w:p w:rsidR="00662C8D" w:rsidRDefault="00662C8D" w:rsidP="00662C8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nepotpun</w:t>
            </w:r>
            <w:r w:rsidR="00B96043">
              <w:rPr>
                <w:rFonts w:ascii="Times New Roman" w:hAnsi="Times New Roman" w:cs="Times New Roman"/>
              </w:rPr>
              <w:t xml:space="preserve"> poslovni plan</w:t>
            </w:r>
            <w:r w:rsidR="00B25509" w:rsidRPr="00565D4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</w:t>
            </w:r>
            <w:r w:rsidR="00B25509" w:rsidRPr="00565D41">
              <w:rPr>
                <w:rFonts w:ascii="Times New Roman" w:hAnsi="Times New Roman" w:cs="Times New Roman"/>
              </w:rPr>
              <w:t xml:space="preserve"> bod</w:t>
            </w:r>
            <w:r w:rsidR="003A0CE9">
              <w:rPr>
                <w:rFonts w:ascii="Times New Roman" w:hAnsi="Times New Roman" w:cs="Times New Roman"/>
              </w:rPr>
              <w:t>ova</w:t>
            </w:r>
          </w:p>
          <w:p w:rsidR="00662C8D" w:rsidRDefault="00B25509" w:rsidP="00EC1BCA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detaljno napisan </w:t>
            </w:r>
            <w:r w:rsidR="00B96043">
              <w:rPr>
                <w:rFonts w:ascii="Times New Roman" w:hAnsi="Times New Roman" w:cs="Times New Roman"/>
              </w:rPr>
              <w:t>poslovni plan</w:t>
            </w:r>
            <w:r>
              <w:rPr>
                <w:rFonts w:ascii="Times New Roman" w:hAnsi="Times New Roman" w:cs="Times New Roman"/>
              </w:rPr>
              <w:t xml:space="preserve">– 3 </w:t>
            </w:r>
            <w:r w:rsidR="003A0CE9">
              <w:rPr>
                <w:rFonts w:ascii="Times New Roman" w:hAnsi="Times New Roman" w:cs="Times New Roman"/>
              </w:rPr>
              <w:t>bod</w:t>
            </w:r>
            <w:r w:rsidR="00EC1BCA">
              <w:rPr>
                <w:rFonts w:ascii="Times New Roman" w:hAnsi="Times New Roman" w:cs="Times New Roman"/>
              </w:rPr>
              <w:t>a</w:t>
            </w:r>
          </w:p>
          <w:p w:rsidR="00EC1BCA" w:rsidRPr="00565D41" w:rsidRDefault="00EC1BCA" w:rsidP="00EC1BCA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dodatno zapošljavanje – 4 boda</w:t>
            </w:r>
          </w:p>
        </w:tc>
      </w:tr>
      <w:tr w:rsidR="00B25509" w:rsidTr="00DF4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3A0CE9" w:rsidP="00DF4C4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25509">
              <w:rPr>
                <w:rFonts w:ascii="Times New Roman" w:hAnsi="Times New Roman" w:cs="Times New Roman"/>
              </w:rPr>
              <w:t>isma namjere ili predugovori/izjave o budućoj poslovnoj suradnji</w:t>
            </w:r>
          </w:p>
        </w:tc>
        <w:tc>
          <w:tcPr>
            <w:tcW w:w="3096" w:type="dxa"/>
          </w:tcPr>
          <w:p w:rsidR="00B25509" w:rsidRDefault="00FB35F8" w:rsidP="00DF4C4D">
            <w:pPr>
              <w:pStyle w:val="Odlomakpopisa"/>
              <w:ind w:left="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25509">
              <w:rPr>
                <w:rFonts w:ascii="Times New Roman" w:hAnsi="Times New Roman" w:cs="Times New Roman"/>
              </w:rPr>
              <w:t>okazuju unaprijed dogovorene poslove i/ili neki drugi oblik buduće poslovne suradnje</w:t>
            </w:r>
          </w:p>
        </w:tc>
        <w:tc>
          <w:tcPr>
            <w:tcW w:w="3566" w:type="dxa"/>
          </w:tcPr>
          <w:p w:rsidR="00B25509" w:rsidRDefault="00B25509" w:rsidP="00FB35F8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nema dogovorenu suradnju – </w:t>
            </w:r>
            <w:r w:rsidR="004F56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bod</w:t>
            </w:r>
            <w:r w:rsidR="00FB35F8">
              <w:rPr>
                <w:rFonts w:ascii="Times New Roman" w:hAnsi="Times New Roman" w:cs="Times New Roman"/>
              </w:rPr>
              <w:t>ova</w:t>
            </w:r>
          </w:p>
          <w:p w:rsidR="00B25509" w:rsidRPr="00565D41" w:rsidRDefault="004F56F1" w:rsidP="00DF4C4D">
            <w:pPr>
              <w:pStyle w:val="Odlomakpopisa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dogovorenu suradnju – 1</w:t>
            </w:r>
            <w:r w:rsidR="00B25509">
              <w:rPr>
                <w:rFonts w:ascii="Times New Roman" w:hAnsi="Times New Roman" w:cs="Times New Roman"/>
              </w:rPr>
              <w:t xml:space="preserve"> bod</w:t>
            </w:r>
          </w:p>
        </w:tc>
      </w:tr>
      <w:tr w:rsidR="00B25509" w:rsidTr="00D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FB35F8" w:rsidP="00DF4C4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25509">
              <w:rPr>
                <w:rFonts w:ascii="Times New Roman" w:hAnsi="Times New Roman" w:cs="Times New Roman"/>
              </w:rPr>
              <w:t>roškovnik</w:t>
            </w:r>
          </w:p>
        </w:tc>
        <w:tc>
          <w:tcPr>
            <w:tcW w:w="3096" w:type="dxa"/>
          </w:tcPr>
          <w:p w:rsidR="00B25509" w:rsidRDefault="00FB35F8" w:rsidP="00DF4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25509">
              <w:rPr>
                <w:rFonts w:ascii="Times New Roman" w:hAnsi="Times New Roman" w:cs="Times New Roman"/>
              </w:rPr>
              <w:t xml:space="preserve">potpunjen ponudama / predračunima </w:t>
            </w:r>
            <w:r w:rsidR="00B25509" w:rsidRPr="00F90816">
              <w:rPr>
                <w:rFonts w:ascii="Times New Roman" w:hAnsi="Times New Roman" w:cs="Times New Roman"/>
              </w:rPr>
              <w:t>za troškove pov</w:t>
            </w:r>
            <w:r w:rsidR="00B25509">
              <w:rPr>
                <w:rFonts w:ascii="Times New Roman" w:hAnsi="Times New Roman" w:cs="Times New Roman"/>
              </w:rPr>
              <w:t>ezane uz obavljanje djelatnosti</w:t>
            </w:r>
          </w:p>
        </w:tc>
        <w:tc>
          <w:tcPr>
            <w:tcW w:w="3566" w:type="dxa"/>
          </w:tcPr>
          <w:p w:rsidR="00B25509" w:rsidRDefault="00B25509" w:rsidP="00DF4C4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ponuda/predračuna – 0 bodova,</w:t>
            </w:r>
          </w:p>
          <w:p w:rsidR="00B25509" w:rsidRDefault="00B25509" w:rsidP="00DF4C4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priložene sve ponude/predračuni – 3 bod</w:t>
            </w:r>
            <w:r w:rsidR="00FB35F8">
              <w:rPr>
                <w:rFonts w:ascii="Times New Roman" w:hAnsi="Times New Roman" w:cs="Times New Roman"/>
              </w:rPr>
              <w:t>a</w:t>
            </w:r>
          </w:p>
        </w:tc>
      </w:tr>
      <w:tr w:rsidR="00B25509" w:rsidTr="00DF4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FB35F8" w:rsidP="00DF4C4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25509">
              <w:rPr>
                <w:rFonts w:ascii="Times New Roman" w:hAnsi="Times New Roman" w:cs="Times New Roman"/>
              </w:rPr>
              <w:t>drživost</w:t>
            </w:r>
          </w:p>
        </w:tc>
        <w:tc>
          <w:tcPr>
            <w:tcW w:w="3096" w:type="dxa"/>
          </w:tcPr>
          <w:p w:rsidR="00B25509" w:rsidRDefault="00FB35F8" w:rsidP="00DF4C4D">
            <w:pPr>
              <w:pStyle w:val="Odlomakpopisa"/>
              <w:ind w:left="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25509">
              <w:rPr>
                <w:rFonts w:ascii="Times New Roman" w:hAnsi="Times New Roman" w:cs="Times New Roman"/>
              </w:rPr>
              <w:t>rocjena budućih prihoda i troškova odnosno neto dobiti,</w:t>
            </w:r>
          </w:p>
          <w:p w:rsidR="00B25509" w:rsidRDefault="00B25509" w:rsidP="00DF4C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B25509" w:rsidRDefault="00B25509" w:rsidP="00DF4C4D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neodrživ – 0 bodova,</w:t>
            </w:r>
          </w:p>
          <w:p w:rsidR="00B25509" w:rsidRDefault="00B25509" w:rsidP="00DF4C4D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održiv – 3 boda</w:t>
            </w:r>
          </w:p>
        </w:tc>
      </w:tr>
      <w:tr w:rsidR="00B25509" w:rsidTr="00D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FB35F8" w:rsidP="00DF4C4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</w:t>
            </w:r>
            <w:r w:rsidR="00B25509">
              <w:rPr>
                <w:rFonts w:ascii="Times New Roman" w:hAnsi="Times New Roman" w:cs="Times New Roman"/>
              </w:rPr>
              <w:t>adno iskustvo u djelatnosti iz poslovnog plana</w:t>
            </w:r>
          </w:p>
        </w:tc>
        <w:tc>
          <w:tcPr>
            <w:tcW w:w="3096" w:type="dxa"/>
          </w:tcPr>
          <w:p w:rsidR="00B25509" w:rsidRDefault="00FB35F8" w:rsidP="00DF4C4D">
            <w:pPr>
              <w:pStyle w:val="Odlomakpopisa"/>
              <w:ind w:left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25509">
              <w:rPr>
                <w:rFonts w:ascii="Times New Roman" w:hAnsi="Times New Roman" w:cs="Times New Roman"/>
              </w:rPr>
              <w:t>koliko postoji radno iskustvo navesti odnosi</w:t>
            </w:r>
            <w:r>
              <w:rPr>
                <w:rFonts w:ascii="Times New Roman" w:hAnsi="Times New Roman" w:cs="Times New Roman"/>
              </w:rPr>
              <w:t xml:space="preserve"> li se iskustvo</w:t>
            </w:r>
            <w:r w:rsidR="00B25509">
              <w:rPr>
                <w:rFonts w:ascii="Times New Roman" w:hAnsi="Times New Roman" w:cs="Times New Roman"/>
              </w:rPr>
              <w:t xml:space="preserve"> na djelatnost iz poslovnog plana, koliko i gdje je st</w:t>
            </w:r>
            <w:r>
              <w:rPr>
                <w:rFonts w:ascii="Times New Roman" w:hAnsi="Times New Roman" w:cs="Times New Roman"/>
              </w:rPr>
              <w:t>jecano</w:t>
            </w:r>
          </w:p>
        </w:tc>
        <w:tc>
          <w:tcPr>
            <w:tcW w:w="3566" w:type="dxa"/>
          </w:tcPr>
          <w:p w:rsidR="00B25509" w:rsidRDefault="00B25509" w:rsidP="00DF4C4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 nema nikakvog radnog iskustva – 0 bodova,</w:t>
            </w:r>
          </w:p>
          <w:p w:rsidR="00B25509" w:rsidRDefault="00B25509" w:rsidP="00DF4C4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iskustva u drugim djelatnostima – 1 bod,</w:t>
            </w:r>
          </w:p>
          <w:p w:rsidR="00B25509" w:rsidRDefault="00B25509" w:rsidP="00DF4C4D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iskustvo u djelatnosti iz poslovnog plana – 3 boda</w:t>
            </w:r>
          </w:p>
        </w:tc>
      </w:tr>
      <w:tr w:rsidR="00B25509" w:rsidTr="00DF4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509" w:rsidRDefault="00FB35F8" w:rsidP="00DF4C4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25509">
              <w:rPr>
                <w:rFonts w:ascii="Times New Roman" w:hAnsi="Times New Roman" w:cs="Times New Roman"/>
              </w:rPr>
              <w:t>brazovanje ili dodatne edukacije u djelatnosti iz poslovnog plana</w:t>
            </w:r>
          </w:p>
        </w:tc>
        <w:tc>
          <w:tcPr>
            <w:tcW w:w="3096" w:type="dxa"/>
          </w:tcPr>
          <w:p w:rsidR="00B25509" w:rsidRDefault="00B25509" w:rsidP="00DF4C4D">
            <w:pPr>
              <w:pStyle w:val="Odlomakpopisa"/>
              <w:ind w:left="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priložiti preslike svjedodžbe, potvrde, diplome i sl.</w:t>
            </w:r>
          </w:p>
        </w:tc>
        <w:tc>
          <w:tcPr>
            <w:tcW w:w="3566" w:type="dxa"/>
          </w:tcPr>
          <w:p w:rsidR="00B25509" w:rsidRDefault="00B25509" w:rsidP="00DF4C4D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potrebno obrazovanje – 2 boda,</w:t>
            </w:r>
          </w:p>
          <w:p w:rsidR="00B25509" w:rsidRDefault="00B25509" w:rsidP="00DF4C4D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dodatne edukacije – 3 boda</w:t>
            </w:r>
          </w:p>
        </w:tc>
      </w:tr>
    </w:tbl>
    <w:p w:rsidR="004D5914" w:rsidRPr="00FB35F8" w:rsidRDefault="004D5914" w:rsidP="00FB3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509" w:rsidRPr="003A1D4F" w:rsidRDefault="003A1D4F" w:rsidP="003A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1D4F">
        <w:rPr>
          <w:rFonts w:ascii="Times New Roman" w:hAnsi="Times New Roman" w:cs="Times New Roman"/>
          <w:b/>
        </w:rPr>
        <w:t>V.</w:t>
      </w:r>
    </w:p>
    <w:p w:rsidR="003A1D4F" w:rsidRDefault="003A1D4F" w:rsidP="00B960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B96043" w:rsidRPr="00C21C19" w:rsidRDefault="00B96043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 xml:space="preserve">Zahtjev upotpunjen dokumentacijom navedenom u točki III. Javnog poziva, podnosi se do </w:t>
      </w:r>
      <w:r>
        <w:rPr>
          <w:rFonts w:ascii="Times New Roman" w:hAnsi="Times New Roman" w:cs="Times New Roman"/>
        </w:rPr>
        <w:t xml:space="preserve">iskorištenja sredstava, a najkasnije do </w:t>
      </w:r>
      <w:r w:rsidR="001A4DFA">
        <w:rPr>
          <w:rFonts w:ascii="Times New Roman" w:hAnsi="Times New Roman" w:cs="Times New Roman"/>
        </w:rPr>
        <w:t>01</w:t>
      </w:r>
      <w:r w:rsidR="001A4DFA" w:rsidRPr="00EC1BCA">
        <w:rPr>
          <w:rFonts w:ascii="Times New Roman" w:hAnsi="Times New Roman" w:cs="Times New Roman"/>
        </w:rPr>
        <w:t>.</w:t>
      </w:r>
      <w:r w:rsidR="00FB35F8" w:rsidRPr="00EC1BCA">
        <w:rPr>
          <w:rFonts w:ascii="Times New Roman" w:hAnsi="Times New Roman" w:cs="Times New Roman"/>
        </w:rPr>
        <w:t xml:space="preserve"> kolovoza </w:t>
      </w:r>
      <w:r w:rsidRPr="00EC1BCA">
        <w:rPr>
          <w:rFonts w:ascii="Times New Roman" w:hAnsi="Times New Roman" w:cs="Times New Roman"/>
        </w:rPr>
        <w:t>2019</w:t>
      </w:r>
      <w:r w:rsidRPr="00C21C19">
        <w:rPr>
          <w:rFonts w:ascii="Times New Roman" w:hAnsi="Times New Roman" w:cs="Times New Roman"/>
        </w:rPr>
        <w:t xml:space="preserve">. godine na adresu: </w:t>
      </w:r>
    </w:p>
    <w:p w:rsidR="00B96043" w:rsidRPr="00C21C19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Koprivničko-križevačka županija</w:t>
      </w:r>
    </w:p>
    <w:p w:rsidR="00B96043" w:rsidRPr="00C21C19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Upravni odjel za gospodarstvo,</w:t>
      </w:r>
      <w:r>
        <w:rPr>
          <w:rFonts w:ascii="Times New Roman" w:hAnsi="Times New Roman" w:cs="Times New Roman"/>
        </w:rPr>
        <w:t xml:space="preserve"> komunalne djelatnosti i</w:t>
      </w:r>
      <w:r w:rsidRPr="00C21C19">
        <w:rPr>
          <w:rFonts w:ascii="Times New Roman" w:hAnsi="Times New Roman" w:cs="Times New Roman"/>
        </w:rPr>
        <w:t xml:space="preserve"> poljoprivredu</w:t>
      </w:r>
      <w:r>
        <w:rPr>
          <w:rFonts w:ascii="Times New Roman" w:hAnsi="Times New Roman" w:cs="Times New Roman"/>
        </w:rPr>
        <w:t>, soba 61/II</w:t>
      </w:r>
    </w:p>
    <w:p w:rsidR="00B96043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Antuna Nemčića</w:t>
      </w:r>
      <w:r w:rsidR="00FB35F8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, </w:t>
      </w:r>
      <w:r w:rsidRPr="00C21C19">
        <w:rPr>
          <w:rFonts w:ascii="Times New Roman" w:hAnsi="Times New Roman" w:cs="Times New Roman"/>
        </w:rPr>
        <w:t>48</w:t>
      </w:r>
      <w:r w:rsidR="00FB35F8">
        <w:rPr>
          <w:rFonts w:ascii="Times New Roman" w:hAnsi="Times New Roman" w:cs="Times New Roman"/>
        </w:rPr>
        <w:t xml:space="preserve"> </w:t>
      </w:r>
      <w:r w:rsidRPr="00C21C19">
        <w:rPr>
          <w:rFonts w:ascii="Times New Roman" w:hAnsi="Times New Roman" w:cs="Times New Roman"/>
        </w:rPr>
        <w:t>000 Koprivnica</w:t>
      </w:r>
    </w:p>
    <w:p w:rsidR="00B96043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 na e-mail:</w:t>
      </w:r>
      <w:r w:rsidR="00FB35F8">
        <w:rPr>
          <w:rFonts w:ascii="Times New Roman" w:hAnsi="Times New Roman" w:cs="Times New Roman"/>
        </w:rPr>
        <w:t xml:space="preserve"> </w:t>
      </w:r>
      <w:hyperlink r:id="rId11" w:history="1">
        <w:r w:rsidR="00FB35F8" w:rsidRPr="00824115">
          <w:rPr>
            <w:rStyle w:val="Hiperveza"/>
            <w:rFonts w:ascii="Times New Roman" w:hAnsi="Times New Roman" w:cs="Times New Roman"/>
          </w:rPr>
          <w:t>jasna.sabolic@kckzz.hr</w:t>
        </w:r>
      </w:hyperlink>
      <w:r w:rsidR="00FB35F8">
        <w:rPr>
          <w:rFonts w:ascii="Times New Roman" w:hAnsi="Times New Roman" w:cs="Times New Roman"/>
        </w:rPr>
        <w:t xml:space="preserve"> </w:t>
      </w:r>
    </w:p>
    <w:p w:rsidR="003A1D4F" w:rsidRDefault="003A1D4F" w:rsidP="00CD49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96043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B96043" w:rsidRDefault="00B96043" w:rsidP="00B9604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96043" w:rsidRDefault="00B96043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Zaprimljene zahtjeve </w:t>
      </w:r>
      <w:r w:rsidR="00EF739F">
        <w:rPr>
          <w:rFonts w:ascii="Times New Roman" w:hAnsi="Times New Roman" w:cs="Times New Roman"/>
        </w:rPr>
        <w:t>razmatrati će Povjerenstvo dinamikom njihova pristizanja</w:t>
      </w:r>
      <w:r w:rsidR="0008408F">
        <w:rPr>
          <w:rFonts w:ascii="Times New Roman" w:hAnsi="Times New Roman" w:cs="Times New Roman"/>
        </w:rPr>
        <w:t>.</w:t>
      </w:r>
      <w:r w:rsidR="003E7EA9">
        <w:rPr>
          <w:rFonts w:ascii="Times New Roman" w:hAnsi="Times New Roman" w:cs="Times New Roman"/>
        </w:rPr>
        <w:t xml:space="preserve"> O odluci Povj</w:t>
      </w:r>
      <w:r w:rsidR="004F56F1">
        <w:rPr>
          <w:rFonts w:ascii="Times New Roman" w:hAnsi="Times New Roman" w:cs="Times New Roman"/>
        </w:rPr>
        <w:t xml:space="preserve">erenstva, podnositelj zahtjeva </w:t>
      </w:r>
      <w:r w:rsidR="003E7EA9">
        <w:rPr>
          <w:rFonts w:ascii="Times New Roman" w:hAnsi="Times New Roman" w:cs="Times New Roman"/>
        </w:rPr>
        <w:t>biti</w:t>
      </w:r>
      <w:r w:rsidR="004F56F1">
        <w:rPr>
          <w:rFonts w:ascii="Times New Roman" w:hAnsi="Times New Roman" w:cs="Times New Roman"/>
        </w:rPr>
        <w:t xml:space="preserve"> će</w:t>
      </w:r>
      <w:r w:rsidR="003E7EA9">
        <w:rPr>
          <w:rFonts w:ascii="Times New Roman" w:hAnsi="Times New Roman" w:cs="Times New Roman"/>
        </w:rPr>
        <w:t xml:space="preserve"> pismeno obaviješten.</w:t>
      </w:r>
    </w:p>
    <w:p w:rsidR="0092045E" w:rsidRDefault="0092045E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2045E" w:rsidRDefault="0092045E" w:rsidP="0092045E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92045E" w:rsidRDefault="0092045E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7EA9" w:rsidRDefault="003E7EA9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zahtjev bude pozitivno ocijenjen, podnositelj zahtjeva mora u roku</w:t>
      </w:r>
      <w:r w:rsidR="004F56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najduže 30 dana od zaprimanja obavijesti, izvršiti registraciju poslovnog subjekta (obrt/trgovačko društvo</w:t>
      </w:r>
      <w:r w:rsidR="008062B3">
        <w:rPr>
          <w:rFonts w:ascii="Times New Roman" w:hAnsi="Times New Roman" w:cs="Times New Roman"/>
        </w:rPr>
        <w:t>/ustanovu/samostalnu djelatnost</w:t>
      </w:r>
      <w:r>
        <w:rPr>
          <w:rFonts w:ascii="Times New Roman" w:hAnsi="Times New Roman" w:cs="Times New Roman"/>
        </w:rPr>
        <w:t>) te Obrtnicu</w:t>
      </w:r>
      <w:r w:rsidR="008062B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Izvadak iz Sudskog registra</w:t>
      </w:r>
      <w:r w:rsidR="008062B3">
        <w:rPr>
          <w:rFonts w:ascii="Times New Roman" w:hAnsi="Times New Roman" w:cs="Times New Roman"/>
        </w:rPr>
        <w:t>/Uvjerenje/Potvrdu</w:t>
      </w:r>
      <w:r>
        <w:rPr>
          <w:rFonts w:ascii="Times New Roman" w:hAnsi="Times New Roman" w:cs="Times New Roman"/>
        </w:rPr>
        <w:t xml:space="preserve"> </w:t>
      </w:r>
      <w:r w:rsidR="0092045E">
        <w:rPr>
          <w:rFonts w:ascii="Times New Roman" w:hAnsi="Times New Roman" w:cs="Times New Roman"/>
        </w:rPr>
        <w:t xml:space="preserve">i podatke o otvorenom žiro-računu </w:t>
      </w:r>
      <w:r>
        <w:rPr>
          <w:rFonts w:ascii="Times New Roman" w:hAnsi="Times New Roman" w:cs="Times New Roman"/>
        </w:rPr>
        <w:t>dostaviti u ovaj Upravni odjel.</w:t>
      </w:r>
    </w:p>
    <w:p w:rsidR="0092045E" w:rsidRDefault="0092045E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2045E" w:rsidRDefault="0092045E" w:rsidP="0092045E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</w:t>
      </w:r>
    </w:p>
    <w:p w:rsidR="0092045E" w:rsidRDefault="0092045E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52B2F" w:rsidRDefault="0092045E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izvršene registracije poslovnog subjekta, odgovorna osoba sa </w:t>
      </w:r>
      <w:r w:rsidR="0068472A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upanijom </w:t>
      </w:r>
      <w:r w:rsidR="004F56F1">
        <w:rPr>
          <w:rFonts w:ascii="Times New Roman" w:hAnsi="Times New Roman" w:cs="Times New Roman"/>
        </w:rPr>
        <w:t>zaključuje</w:t>
      </w:r>
      <w:r>
        <w:rPr>
          <w:rFonts w:ascii="Times New Roman" w:hAnsi="Times New Roman" w:cs="Times New Roman"/>
        </w:rPr>
        <w:t xml:space="preserve"> Ugovor o dodjeli potpore male vrijednost za samozapošljavanje (Ugovor).</w:t>
      </w:r>
    </w:p>
    <w:p w:rsidR="00B52B2F" w:rsidRDefault="00B52B2F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2045E" w:rsidRDefault="0092045E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Prilikom sklapanja Ugovora, odgovorna osoba poslovnog subjekta dužna je dost</w:t>
      </w:r>
      <w:r w:rsidR="004F56F1">
        <w:rPr>
          <w:rFonts w:ascii="Times New Roman" w:hAnsi="Times New Roman" w:cs="Times New Roman"/>
        </w:rPr>
        <w:t xml:space="preserve">aviti bjanko zadužnicu </w:t>
      </w:r>
      <w:r w:rsidR="00B52B2F">
        <w:rPr>
          <w:rFonts w:ascii="Times New Roman" w:hAnsi="Times New Roman" w:cs="Times New Roman"/>
        </w:rPr>
        <w:t>potvrđenu kod javnog bilježnika i popunjenu u skladu s Pravilnikom o obliku i sadržaju zadužnice („Narodne novine“ broj 115/12.</w:t>
      </w:r>
      <w:r w:rsidR="005C2DCC">
        <w:rPr>
          <w:rFonts w:ascii="Times New Roman" w:hAnsi="Times New Roman" w:cs="Times New Roman"/>
        </w:rPr>
        <w:t xml:space="preserve"> i 82/17.</w:t>
      </w:r>
      <w:r w:rsidR="00B52B2F">
        <w:rPr>
          <w:rFonts w:ascii="Times New Roman" w:hAnsi="Times New Roman" w:cs="Times New Roman"/>
        </w:rPr>
        <w:t>) u iznosu dodijeljene potpore sa zakonskim zateznim kamatama po stopi određenoj sukladno članku 29. Zakona o obveznim odnosima („Narodne novine“ broj 35/05., 41/08., 125/11., 78/15. i 29/18.)</w:t>
      </w:r>
      <w:r w:rsidR="005C2DCC">
        <w:rPr>
          <w:rFonts w:ascii="Times New Roman" w:hAnsi="Times New Roman" w:cs="Times New Roman"/>
        </w:rPr>
        <w:t>.</w:t>
      </w:r>
    </w:p>
    <w:p w:rsidR="00B52B2F" w:rsidRDefault="00B52B2F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2045E" w:rsidRDefault="00B54BA0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Ugovora, Upravni odjel za financije,</w:t>
      </w:r>
      <w:r w:rsidRPr="00C21C19">
        <w:rPr>
          <w:rFonts w:ascii="Times New Roman" w:hAnsi="Times New Roman" w:cs="Times New Roman"/>
        </w:rPr>
        <w:t xml:space="preserve"> proračun </w:t>
      </w:r>
      <w:r>
        <w:rPr>
          <w:rFonts w:ascii="Times New Roman" w:hAnsi="Times New Roman" w:cs="Times New Roman"/>
        </w:rPr>
        <w:t xml:space="preserve">i javnu nabavu </w:t>
      </w:r>
      <w:r w:rsidRPr="00C21C19">
        <w:rPr>
          <w:rFonts w:ascii="Times New Roman" w:hAnsi="Times New Roman" w:cs="Times New Roman"/>
        </w:rPr>
        <w:t xml:space="preserve">izvršiti </w:t>
      </w:r>
      <w:r w:rsidR="00B52B2F">
        <w:rPr>
          <w:rFonts w:ascii="Times New Roman" w:hAnsi="Times New Roman" w:cs="Times New Roman"/>
        </w:rPr>
        <w:t xml:space="preserve">će </w:t>
      </w:r>
      <w:r w:rsidRPr="00C21C19">
        <w:rPr>
          <w:rFonts w:ascii="Times New Roman" w:hAnsi="Times New Roman" w:cs="Times New Roman"/>
        </w:rPr>
        <w:t>isplatu</w:t>
      </w:r>
      <w:r>
        <w:rPr>
          <w:rFonts w:ascii="Times New Roman" w:hAnsi="Times New Roman" w:cs="Times New Roman"/>
        </w:rPr>
        <w:t xml:space="preserve"> sredstava potpore na žiro-račun gospodarskog subjekta</w:t>
      </w:r>
      <w:r w:rsidR="00B52B2F">
        <w:rPr>
          <w:rFonts w:ascii="Times New Roman" w:hAnsi="Times New Roman" w:cs="Times New Roman"/>
        </w:rPr>
        <w:t xml:space="preserve"> u roku 7 dana od dana potpisivanja Ugovora.</w:t>
      </w:r>
    </w:p>
    <w:p w:rsidR="00B52B2F" w:rsidRPr="0092045E" w:rsidRDefault="00B52B2F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2045E" w:rsidRDefault="0092045E" w:rsidP="0092045E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</w:t>
      </w:r>
    </w:p>
    <w:p w:rsidR="0092045E" w:rsidRDefault="0092045E" w:rsidP="0092045E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2045E" w:rsidRDefault="0068472A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Gospodarski subjekt obvezan je</w:t>
      </w:r>
      <w:r w:rsidR="00B54BA0">
        <w:rPr>
          <w:rFonts w:ascii="Times New Roman" w:hAnsi="Times New Roman" w:cs="Times New Roman"/>
        </w:rPr>
        <w:t xml:space="preserve"> dobivena sredstva utrošiti namjenski o čemu podnosi Izvješće o namjenskom utrošku potpore male vrijednosti za samozapošljavanje</w:t>
      </w:r>
      <w:r w:rsidR="00E45DF3">
        <w:rPr>
          <w:rFonts w:ascii="Times New Roman" w:hAnsi="Times New Roman" w:cs="Times New Roman"/>
        </w:rPr>
        <w:t xml:space="preserve"> (Izvješće)</w:t>
      </w:r>
      <w:r w:rsidR="00B54BA0">
        <w:rPr>
          <w:rFonts w:ascii="Times New Roman" w:hAnsi="Times New Roman" w:cs="Times New Roman"/>
        </w:rPr>
        <w:t xml:space="preserve"> u</w:t>
      </w:r>
      <w:r w:rsidR="004D5914">
        <w:rPr>
          <w:rFonts w:ascii="Times New Roman" w:hAnsi="Times New Roman" w:cs="Times New Roman"/>
        </w:rPr>
        <w:t xml:space="preserve"> roku </w:t>
      </w:r>
      <w:r w:rsidR="00B54BA0">
        <w:rPr>
          <w:rFonts w:ascii="Times New Roman" w:hAnsi="Times New Roman" w:cs="Times New Roman"/>
        </w:rPr>
        <w:t xml:space="preserve">od </w:t>
      </w:r>
      <w:r w:rsidR="004D5914">
        <w:rPr>
          <w:rFonts w:ascii="Times New Roman" w:hAnsi="Times New Roman" w:cs="Times New Roman"/>
        </w:rPr>
        <w:t xml:space="preserve">6 mjeseci </w:t>
      </w:r>
      <w:r w:rsidR="00FB35F8" w:rsidRPr="00EC1BCA">
        <w:rPr>
          <w:rFonts w:ascii="Times New Roman" w:hAnsi="Times New Roman" w:cs="Times New Roman"/>
        </w:rPr>
        <w:t xml:space="preserve">od </w:t>
      </w:r>
      <w:r w:rsidR="00B54BA0">
        <w:rPr>
          <w:rFonts w:ascii="Times New Roman" w:hAnsi="Times New Roman" w:cs="Times New Roman"/>
        </w:rPr>
        <w:t>dana</w:t>
      </w:r>
      <w:r w:rsidR="004D5914">
        <w:rPr>
          <w:rFonts w:ascii="Times New Roman" w:hAnsi="Times New Roman" w:cs="Times New Roman"/>
        </w:rPr>
        <w:t xml:space="preserve"> potpisa Ugovora.</w:t>
      </w:r>
    </w:p>
    <w:p w:rsidR="009058AE" w:rsidRDefault="009058AE" w:rsidP="0008408F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54BA0" w:rsidRDefault="00B54BA0" w:rsidP="00B54BA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X.</w:t>
      </w:r>
    </w:p>
    <w:p w:rsidR="009058AE" w:rsidRDefault="009058AE" w:rsidP="00B54BA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472A" w:rsidRPr="00E83510" w:rsidRDefault="0068472A" w:rsidP="00B54BA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Gospodarski subjekt obvezan je svoju gospodarsku djelatnost aktivno obavljati najmanje 1 godinu od </w:t>
      </w:r>
      <w:r w:rsidR="00304F42">
        <w:rPr>
          <w:rFonts w:ascii="Times New Roman" w:hAnsi="Times New Roman" w:cs="Times New Roman"/>
        </w:rPr>
        <w:t>dana prijave</w:t>
      </w:r>
      <w:r w:rsidR="00E83510">
        <w:rPr>
          <w:rFonts w:ascii="Times New Roman" w:hAnsi="Times New Roman" w:cs="Times New Roman"/>
        </w:rPr>
        <w:t xml:space="preserve"> u evidenciju Hrvatskog zavoda za mirovinsko</w:t>
      </w:r>
      <w:r w:rsidR="00E83510">
        <w:rPr>
          <w:rFonts w:ascii="Times New Roman" w:hAnsi="Times New Roman" w:cs="Times New Roman"/>
          <w:color w:val="FF0000"/>
        </w:rPr>
        <w:t xml:space="preserve"> </w:t>
      </w:r>
      <w:r w:rsidR="00E83510">
        <w:rPr>
          <w:rFonts w:ascii="Times New Roman" w:hAnsi="Times New Roman" w:cs="Times New Roman"/>
        </w:rPr>
        <w:t>osiguranje.</w:t>
      </w:r>
    </w:p>
    <w:p w:rsidR="00E45DF3" w:rsidRPr="00E45DF3" w:rsidRDefault="00E45DF3" w:rsidP="00E45DF3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XI.</w:t>
      </w:r>
    </w:p>
    <w:p w:rsidR="00E45DF3" w:rsidRDefault="00E45DF3" w:rsidP="00B54BA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54BA0" w:rsidRPr="00B54BA0" w:rsidRDefault="00B54BA0" w:rsidP="00B54BA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 zadržava pravo kontrole namjenskog utroška sredstava na terenu. Županija će</w:t>
      </w:r>
      <w:r w:rsidR="0081713A">
        <w:rPr>
          <w:rFonts w:ascii="Times New Roman" w:hAnsi="Times New Roman" w:cs="Times New Roman"/>
        </w:rPr>
        <w:t xml:space="preserve"> kontinuirano vršiti kontrolu aktivnosti </w:t>
      </w:r>
      <w:r w:rsidR="005C2DCC">
        <w:rPr>
          <w:rFonts w:ascii="Times New Roman" w:hAnsi="Times New Roman" w:cs="Times New Roman"/>
        </w:rPr>
        <w:t>i statusa gospoda</w:t>
      </w:r>
      <w:r w:rsidR="00477700">
        <w:rPr>
          <w:rFonts w:ascii="Times New Roman" w:hAnsi="Times New Roman" w:cs="Times New Roman"/>
        </w:rPr>
        <w:t>rskog subjekta uvidom u baze poda</w:t>
      </w:r>
      <w:r w:rsidR="008062B3">
        <w:rPr>
          <w:rFonts w:ascii="Times New Roman" w:hAnsi="Times New Roman" w:cs="Times New Roman"/>
        </w:rPr>
        <w:t>taka obrtnog i sudskog registra te Registra poreznih obveznika.</w:t>
      </w:r>
    </w:p>
    <w:p w:rsidR="0092045E" w:rsidRPr="0092045E" w:rsidRDefault="0092045E" w:rsidP="0092045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7EA9" w:rsidRPr="0081713A" w:rsidRDefault="0081713A" w:rsidP="0081713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</w:t>
      </w:r>
      <w:r w:rsidR="00E45DF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3E7EA9" w:rsidRDefault="003E7EA9" w:rsidP="00B9604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6864" w:rsidRDefault="00646864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</w:t>
      </w:r>
      <w:r w:rsidRPr="00EE7340">
        <w:rPr>
          <w:rFonts w:ascii="Times New Roman" w:hAnsi="Times New Roman" w:cs="Times New Roman"/>
        </w:rPr>
        <w:t xml:space="preserve"> Uredbe komisije (EU) br. 1407/2013 od 18. prosinca 2013. o primjeni članaka 107. i 108. Ugovora o funkcioniranju Europske unije na de minimis potpore i Zakona o  državnim potporama („Narodne novine“ broj 47/14. i 69/17.),</w:t>
      </w:r>
      <w:r>
        <w:rPr>
          <w:rFonts w:ascii="Times New Roman" w:hAnsi="Times New Roman" w:cs="Times New Roman"/>
        </w:rPr>
        <w:t xml:space="preserve"> </w:t>
      </w:r>
      <w:r w:rsidR="0081713A">
        <w:rPr>
          <w:rFonts w:ascii="Times New Roman" w:hAnsi="Times New Roman" w:cs="Times New Roman"/>
        </w:rPr>
        <w:t>gospodarskom subjektu će biti izdana</w:t>
      </w:r>
      <w:r w:rsidRPr="00EE7340">
        <w:rPr>
          <w:rFonts w:ascii="Times New Roman" w:hAnsi="Times New Roman" w:cs="Times New Roman"/>
        </w:rPr>
        <w:t xml:space="preserve"> Potvrda o dodijeljenoj potpori male vrijednosti te će vrijednost iste biti unesena u web aplikaciju Registra državnih potpora Ministarstva financija</w:t>
      </w:r>
      <w:r>
        <w:rPr>
          <w:rFonts w:ascii="Times New Roman" w:hAnsi="Times New Roman" w:cs="Times New Roman"/>
        </w:rPr>
        <w:t>.</w:t>
      </w:r>
    </w:p>
    <w:p w:rsidR="00477700" w:rsidRPr="00EC1BCA" w:rsidRDefault="00477700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C1BCA">
        <w:rPr>
          <w:rFonts w:ascii="Times New Roman" w:hAnsi="Times New Roman" w:cs="Times New Roman"/>
        </w:rPr>
        <w:t xml:space="preserve">Ova potpora ne isključuje ostvarivanje prava gospodarskog subjekta na </w:t>
      </w:r>
      <w:r w:rsidR="00082502" w:rsidRPr="00EC1BCA">
        <w:rPr>
          <w:rFonts w:ascii="Times New Roman" w:hAnsi="Times New Roman" w:cs="Times New Roman"/>
        </w:rPr>
        <w:t xml:space="preserve">dodjelu potpore male vrijednosti drugih davatelja, a čiji ukupni iznos ne prelazi 200.000,00 eura u kunskoj protuvrijednosti, prema srednjem tečaju Hrvatske narodne banke na dan isplate, u razdoblju od tri fiskalne godine. </w:t>
      </w:r>
    </w:p>
    <w:p w:rsidR="004D5914" w:rsidRDefault="004D5914" w:rsidP="00CD491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12F5C" w:rsidRDefault="0081713A" w:rsidP="00CD491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E45DF3">
        <w:rPr>
          <w:rFonts w:ascii="Times New Roman" w:hAnsi="Times New Roman" w:cs="Times New Roman"/>
          <w:b/>
        </w:rPr>
        <w:t>I</w:t>
      </w:r>
      <w:r w:rsidR="0077508C">
        <w:rPr>
          <w:rFonts w:ascii="Times New Roman" w:hAnsi="Times New Roman" w:cs="Times New Roman"/>
          <w:b/>
        </w:rPr>
        <w:t>I</w:t>
      </w:r>
      <w:r w:rsidR="00574463">
        <w:rPr>
          <w:rFonts w:ascii="Times New Roman" w:hAnsi="Times New Roman" w:cs="Times New Roman"/>
          <w:b/>
        </w:rPr>
        <w:t>I</w:t>
      </w:r>
      <w:r w:rsidR="00F12F5C" w:rsidRPr="00C21C19">
        <w:rPr>
          <w:rFonts w:ascii="Times New Roman" w:hAnsi="Times New Roman" w:cs="Times New Roman"/>
          <w:b/>
        </w:rPr>
        <w:t>.</w:t>
      </w:r>
    </w:p>
    <w:p w:rsidR="00CD4910" w:rsidRDefault="00CD4910" w:rsidP="00CD491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121259" w:rsidRPr="00EC1BCA" w:rsidRDefault="00121259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C1BCA">
        <w:rPr>
          <w:rFonts w:ascii="Times New Roman" w:hAnsi="Times New Roman" w:cs="Times New Roman"/>
        </w:rPr>
        <w:t xml:space="preserve">Ovaj Javni poziv objavljuje se na Internet stranici Koprivničko-križevačke županije </w:t>
      </w:r>
      <w:r w:rsidR="00E031BA" w:rsidRPr="00EC1BCA">
        <w:rPr>
          <w:rFonts w:ascii="Times New Roman" w:hAnsi="Times New Roman" w:cs="Times New Roman"/>
        </w:rPr>
        <w:t>(</w:t>
      </w:r>
      <w:hyperlink r:id="rId12" w:history="1">
        <w:r w:rsidR="00E031BA" w:rsidRPr="00EC1BCA">
          <w:rPr>
            <w:rStyle w:val="Hiperveza"/>
            <w:rFonts w:ascii="Times New Roman" w:hAnsi="Times New Roman" w:cs="Times New Roman"/>
            <w:color w:val="auto"/>
          </w:rPr>
          <w:t>www.kckzz.hr</w:t>
        </w:r>
      </w:hyperlink>
      <w:r w:rsidR="00E031BA" w:rsidRPr="00EC1BCA">
        <w:t>/</w:t>
      </w:r>
      <w:r w:rsidRPr="00EC1BCA">
        <w:t xml:space="preserve"> </w:t>
      </w:r>
      <w:r w:rsidRPr="00EC1BCA">
        <w:rPr>
          <w:rFonts w:ascii="Times New Roman" w:hAnsi="Times New Roman" w:cs="Times New Roman"/>
        </w:rPr>
        <w:t>Javni pozivi)</w:t>
      </w:r>
      <w:r w:rsidR="00FB35F8" w:rsidRPr="00EC1BCA">
        <w:rPr>
          <w:rFonts w:ascii="Times New Roman" w:hAnsi="Times New Roman" w:cs="Times New Roman"/>
        </w:rPr>
        <w:t>, Internet stranicama PORE Razvojne agencije Koprivničko-križevačke županije</w:t>
      </w:r>
      <w:r w:rsidR="00E031BA" w:rsidRPr="00EC1BCA">
        <w:rPr>
          <w:rFonts w:ascii="Times New Roman" w:hAnsi="Times New Roman" w:cs="Times New Roman"/>
        </w:rPr>
        <w:t xml:space="preserve"> (</w:t>
      </w:r>
      <w:hyperlink r:id="rId13" w:history="1">
        <w:r w:rsidR="00E031BA" w:rsidRPr="00EC1BCA">
          <w:rPr>
            <w:rStyle w:val="Hiperveza"/>
            <w:rFonts w:ascii="Times New Roman" w:hAnsi="Times New Roman" w:cs="Times New Roman"/>
            <w:color w:val="auto"/>
          </w:rPr>
          <w:t>www.pora.com.hr</w:t>
        </w:r>
      </w:hyperlink>
      <w:r w:rsidR="00E031BA" w:rsidRPr="00EC1BCA">
        <w:rPr>
          <w:rFonts w:ascii="Times New Roman" w:hAnsi="Times New Roman" w:cs="Times New Roman"/>
        </w:rPr>
        <w:t>)</w:t>
      </w:r>
      <w:r w:rsidR="00FB35F8" w:rsidRPr="00EC1BCA">
        <w:rPr>
          <w:rFonts w:ascii="Times New Roman" w:hAnsi="Times New Roman" w:cs="Times New Roman"/>
        </w:rPr>
        <w:t xml:space="preserve">, Hrvatskog zavoda za zapošljavanje </w:t>
      </w:r>
      <w:r w:rsidR="0083439A" w:rsidRPr="00EC1BCA">
        <w:rPr>
          <w:rFonts w:ascii="Times New Roman" w:hAnsi="Times New Roman" w:cs="Times New Roman"/>
        </w:rPr>
        <w:t>(</w:t>
      </w:r>
      <w:hyperlink r:id="rId14" w:history="1">
        <w:r w:rsidR="0083439A" w:rsidRPr="00EC1BCA">
          <w:rPr>
            <w:rStyle w:val="Hiperveza"/>
            <w:color w:val="auto"/>
          </w:rPr>
          <w:t>www.hzz.hr</w:t>
        </w:r>
      </w:hyperlink>
      <w:r w:rsidR="0083439A" w:rsidRPr="00EC1BCA">
        <w:t>)</w:t>
      </w:r>
      <w:r w:rsidR="00FB35F8" w:rsidRPr="00EC1BCA">
        <w:rPr>
          <w:rFonts w:ascii="Times New Roman" w:hAnsi="Times New Roman" w:cs="Times New Roman"/>
        </w:rPr>
        <w:t>, HGK Županijske komore Koprivnica</w:t>
      </w:r>
      <w:r w:rsidR="00E031BA" w:rsidRPr="00EC1BCA">
        <w:rPr>
          <w:rFonts w:ascii="Times New Roman" w:hAnsi="Times New Roman" w:cs="Times New Roman"/>
        </w:rPr>
        <w:t xml:space="preserve"> (</w:t>
      </w:r>
      <w:hyperlink r:id="rId15" w:history="1">
        <w:r w:rsidR="00E031BA" w:rsidRPr="00EC1BCA">
          <w:rPr>
            <w:rStyle w:val="Hiperveza"/>
            <w:rFonts w:ascii="Times New Roman" w:hAnsi="Times New Roman" w:cs="Times New Roman"/>
            <w:color w:val="auto"/>
          </w:rPr>
          <w:t>www.hgk.hr/zupanijska-komora-koprivnica</w:t>
        </w:r>
      </w:hyperlink>
      <w:r w:rsidR="00E031BA" w:rsidRPr="00EC1BCA">
        <w:rPr>
          <w:rFonts w:ascii="Times New Roman" w:hAnsi="Times New Roman" w:cs="Times New Roman"/>
        </w:rPr>
        <w:t>)</w:t>
      </w:r>
      <w:r w:rsidR="00FB35F8" w:rsidRPr="00EC1BCA">
        <w:rPr>
          <w:rFonts w:ascii="Times New Roman" w:hAnsi="Times New Roman" w:cs="Times New Roman"/>
        </w:rPr>
        <w:t>, HOK Obrtničke komore Koprivničko-križevačke županije</w:t>
      </w:r>
      <w:r w:rsidR="00E031BA" w:rsidRPr="00EC1BCA">
        <w:rPr>
          <w:rFonts w:ascii="Times New Roman" w:hAnsi="Times New Roman" w:cs="Times New Roman"/>
        </w:rPr>
        <w:t xml:space="preserve"> (</w:t>
      </w:r>
      <w:hyperlink r:id="rId16" w:history="1">
        <w:r w:rsidR="00E031BA" w:rsidRPr="00EC1BCA">
          <w:rPr>
            <w:rStyle w:val="Hiperveza"/>
            <w:rFonts w:ascii="Times New Roman" w:hAnsi="Times New Roman" w:cs="Times New Roman"/>
            <w:color w:val="auto"/>
          </w:rPr>
          <w:t>www.obrtnicka-komora-koprivnica.hr</w:t>
        </w:r>
      </w:hyperlink>
      <w:r w:rsidR="00E031BA" w:rsidRPr="00EC1BCA">
        <w:rPr>
          <w:rFonts w:ascii="Times New Roman" w:hAnsi="Times New Roman" w:cs="Times New Roman"/>
        </w:rPr>
        <w:t>)</w:t>
      </w:r>
      <w:r w:rsidR="00FB35F8" w:rsidRPr="00EC1BCA">
        <w:rPr>
          <w:rFonts w:ascii="Times New Roman" w:hAnsi="Times New Roman" w:cs="Times New Roman"/>
        </w:rPr>
        <w:t>, Koprivničkog poduzetnika</w:t>
      </w:r>
      <w:r w:rsidR="00E031BA" w:rsidRPr="00EC1BCA">
        <w:rPr>
          <w:rFonts w:ascii="Times New Roman" w:hAnsi="Times New Roman" w:cs="Times New Roman"/>
        </w:rPr>
        <w:t xml:space="preserve"> d.o.o. (</w:t>
      </w:r>
      <w:hyperlink r:id="rId17" w:history="1">
        <w:r w:rsidR="00E031BA" w:rsidRPr="00EC1BCA">
          <w:rPr>
            <w:rStyle w:val="Hiperveza"/>
            <w:rFonts w:ascii="Times New Roman" w:hAnsi="Times New Roman" w:cs="Times New Roman"/>
            <w:color w:val="auto"/>
          </w:rPr>
          <w:t>www.inkubator.info</w:t>
        </w:r>
      </w:hyperlink>
      <w:r w:rsidR="00E031BA" w:rsidRPr="00EC1BCA">
        <w:rPr>
          <w:rFonts w:ascii="Times New Roman" w:hAnsi="Times New Roman" w:cs="Times New Roman"/>
        </w:rPr>
        <w:t>)</w:t>
      </w:r>
      <w:r w:rsidR="00FB35F8" w:rsidRPr="00EC1BCA">
        <w:rPr>
          <w:rFonts w:ascii="Times New Roman" w:hAnsi="Times New Roman" w:cs="Times New Roman"/>
        </w:rPr>
        <w:t xml:space="preserve"> </w:t>
      </w:r>
      <w:r w:rsidRPr="00EC1BCA">
        <w:rPr>
          <w:rFonts w:ascii="Times New Roman" w:hAnsi="Times New Roman" w:cs="Times New Roman"/>
        </w:rPr>
        <w:t xml:space="preserve">i </w:t>
      </w:r>
      <w:r w:rsidR="006313F7" w:rsidRPr="00EC1BCA">
        <w:rPr>
          <w:rFonts w:ascii="Times New Roman" w:hAnsi="Times New Roman" w:cs="Times New Roman"/>
        </w:rPr>
        <w:t xml:space="preserve">u </w:t>
      </w:r>
      <w:r w:rsidRPr="00EC1BCA">
        <w:rPr>
          <w:rFonts w:ascii="Times New Roman" w:hAnsi="Times New Roman" w:cs="Times New Roman"/>
        </w:rPr>
        <w:t xml:space="preserve">tjednom listu Glas Podravine i Prigorja. </w:t>
      </w:r>
    </w:p>
    <w:p w:rsidR="00F12F5C" w:rsidRPr="00C21C19" w:rsidRDefault="00F12F5C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Sve informacije se mogu dobiti u Up</w:t>
      </w:r>
      <w:r w:rsidR="007E1B35">
        <w:rPr>
          <w:rFonts w:ascii="Times New Roman" w:hAnsi="Times New Roman" w:cs="Times New Roman"/>
        </w:rPr>
        <w:t xml:space="preserve">ravnom odjelu za gospodarstvo, </w:t>
      </w:r>
      <w:r w:rsidRPr="00C21C19">
        <w:rPr>
          <w:rFonts w:ascii="Times New Roman" w:hAnsi="Times New Roman" w:cs="Times New Roman"/>
        </w:rPr>
        <w:t>komunalne djelatno</w:t>
      </w:r>
      <w:r w:rsidR="00121259">
        <w:rPr>
          <w:rFonts w:ascii="Times New Roman" w:hAnsi="Times New Roman" w:cs="Times New Roman"/>
        </w:rPr>
        <w:t xml:space="preserve">sti i </w:t>
      </w:r>
      <w:r w:rsidR="007E1B35">
        <w:rPr>
          <w:rFonts w:ascii="Times New Roman" w:hAnsi="Times New Roman" w:cs="Times New Roman"/>
        </w:rPr>
        <w:t>poljoprivredu,</w:t>
      </w:r>
      <w:r w:rsidRPr="00C21C19">
        <w:rPr>
          <w:rFonts w:ascii="Times New Roman" w:hAnsi="Times New Roman" w:cs="Times New Roman"/>
        </w:rPr>
        <w:t xml:space="preserve"> soba 61/II, na telefon</w:t>
      </w:r>
      <w:r w:rsidR="00FB35F8">
        <w:rPr>
          <w:rFonts w:ascii="Times New Roman" w:hAnsi="Times New Roman" w:cs="Times New Roman"/>
        </w:rPr>
        <w:t xml:space="preserve"> 048/</w:t>
      </w:r>
      <w:r w:rsidRPr="00C21C19">
        <w:rPr>
          <w:rFonts w:ascii="Times New Roman" w:hAnsi="Times New Roman" w:cs="Times New Roman"/>
        </w:rPr>
        <w:t>658-235 ili na e-mail:</w:t>
      </w:r>
      <w:r w:rsidR="00FB35F8">
        <w:rPr>
          <w:rFonts w:ascii="Times New Roman" w:hAnsi="Times New Roman" w:cs="Times New Roman"/>
        </w:rPr>
        <w:t xml:space="preserve"> </w:t>
      </w:r>
      <w:hyperlink r:id="rId18" w:history="1">
        <w:r w:rsidR="00FB35F8" w:rsidRPr="00824115">
          <w:rPr>
            <w:rStyle w:val="Hiperveza"/>
            <w:rFonts w:ascii="Times New Roman" w:hAnsi="Times New Roman" w:cs="Times New Roman"/>
          </w:rPr>
          <w:t>jasna.sabolic@kckzz.hr</w:t>
        </w:r>
      </w:hyperlink>
      <w:r w:rsidR="00FB35F8">
        <w:rPr>
          <w:rFonts w:ascii="Times New Roman" w:hAnsi="Times New Roman" w:cs="Times New Roman"/>
        </w:rPr>
        <w:t xml:space="preserve"> .</w:t>
      </w:r>
    </w:p>
    <w:p w:rsidR="0081713A" w:rsidRDefault="0081713A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45DF3" w:rsidRDefault="004966D3" w:rsidP="00FB35F8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400550" cy="1646273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10" cy="166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00" w:rsidRDefault="00477700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45DF3" w:rsidRPr="00C21C19" w:rsidRDefault="00E45DF3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2F5C" w:rsidRPr="00C21C19" w:rsidRDefault="00F12F5C" w:rsidP="00CD491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>ŽUPAN</w:t>
      </w:r>
    </w:p>
    <w:p w:rsidR="00E45DF3" w:rsidRDefault="00F12F5C" w:rsidP="00F05B2B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>KOPRIVNIČKO-KRIŽEVAČKE ŽUPANIJE</w:t>
      </w:r>
    </w:p>
    <w:p w:rsidR="0081713A" w:rsidRPr="00C21C19" w:rsidRDefault="0081713A" w:rsidP="00CD491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12F5C" w:rsidRPr="00C21C19" w:rsidRDefault="00F12F5C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KLASA:</w:t>
      </w:r>
      <w:r w:rsidR="00DD31F6" w:rsidRPr="00C21C19">
        <w:rPr>
          <w:rFonts w:ascii="Times New Roman" w:hAnsi="Times New Roman" w:cs="Times New Roman"/>
        </w:rPr>
        <w:t>302-01/1</w:t>
      </w:r>
      <w:r w:rsidR="00471CAC">
        <w:rPr>
          <w:rFonts w:ascii="Times New Roman" w:hAnsi="Times New Roman" w:cs="Times New Roman"/>
        </w:rPr>
        <w:t>9</w:t>
      </w:r>
      <w:r w:rsidR="00FB474B" w:rsidRPr="00C21C19">
        <w:rPr>
          <w:rFonts w:ascii="Times New Roman" w:hAnsi="Times New Roman" w:cs="Times New Roman"/>
        </w:rPr>
        <w:t>-01/</w:t>
      </w:r>
      <w:r w:rsidR="00E45DF3">
        <w:rPr>
          <w:rFonts w:ascii="Times New Roman" w:hAnsi="Times New Roman" w:cs="Times New Roman"/>
        </w:rPr>
        <w:t>3</w:t>
      </w:r>
    </w:p>
    <w:p w:rsidR="00F12F5C" w:rsidRPr="00C21C19" w:rsidRDefault="00F12F5C" w:rsidP="00CD491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1C19">
        <w:rPr>
          <w:rFonts w:ascii="Times New Roman" w:hAnsi="Times New Roman" w:cs="Times New Roman"/>
        </w:rPr>
        <w:t>URBOJ:2137/1-0</w:t>
      </w:r>
      <w:r w:rsidR="00374368">
        <w:rPr>
          <w:rFonts w:ascii="Times New Roman" w:hAnsi="Times New Roman" w:cs="Times New Roman"/>
        </w:rPr>
        <w:t>4</w:t>
      </w:r>
      <w:r w:rsidRPr="00C21C19">
        <w:rPr>
          <w:rFonts w:ascii="Times New Roman" w:hAnsi="Times New Roman" w:cs="Times New Roman"/>
        </w:rPr>
        <w:t>/0</w:t>
      </w:r>
      <w:r w:rsidR="00DE3AEA">
        <w:rPr>
          <w:rFonts w:ascii="Times New Roman" w:hAnsi="Times New Roman" w:cs="Times New Roman"/>
        </w:rPr>
        <w:t>7</w:t>
      </w:r>
      <w:r w:rsidRPr="00C21C19">
        <w:rPr>
          <w:rFonts w:ascii="Times New Roman" w:hAnsi="Times New Roman" w:cs="Times New Roman"/>
        </w:rPr>
        <w:t>-1</w:t>
      </w:r>
      <w:r w:rsidR="00471CAC">
        <w:rPr>
          <w:rFonts w:ascii="Times New Roman" w:hAnsi="Times New Roman" w:cs="Times New Roman"/>
        </w:rPr>
        <w:t>9</w:t>
      </w:r>
      <w:r w:rsidRPr="00C21C19">
        <w:rPr>
          <w:rFonts w:ascii="Times New Roman" w:hAnsi="Times New Roman" w:cs="Times New Roman"/>
        </w:rPr>
        <w:t>-</w:t>
      </w:r>
      <w:r w:rsidR="00DD31F6" w:rsidRPr="00C21C19">
        <w:rPr>
          <w:rFonts w:ascii="Times New Roman" w:hAnsi="Times New Roman" w:cs="Times New Roman"/>
        </w:rPr>
        <w:t>1</w:t>
      </w:r>
    </w:p>
    <w:p w:rsidR="00EC1BCA" w:rsidRDefault="006879C5" w:rsidP="00F05B2B">
      <w:pPr>
        <w:tabs>
          <w:tab w:val="left" w:pos="4365"/>
          <w:tab w:val="center" w:pos="4918"/>
        </w:tabs>
        <w:spacing w:after="0" w:line="240" w:lineRule="auto"/>
        <w:rPr>
          <w:rFonts w:ascii="Times New Roman" w:hAnsi="Times New Roman" w:cs="Times New Roman"/>
        </w:rPr>
      </w:pPr>
      <w:r w:rsidRPr="00F05B2B">
        <w:rPr>
          <w:rFonts w:ascii="Times New Roman" w:hAnsi="Times New Roman" w:cs="Times New Roman"/>
        </w:rPr>
        <w:t xml:space="preserve">Koprivnica, </w:t>
      </w:r>
      <w:r w:rsidR="00881C9A">
        <w:rPr>
          <w:rFonts w:ascii="Times New Roman" w:hAnsi="Times New Roman" w:cs="Times New Roman"/>
        </w:rPr>
        <w:t>1</w:t>
      </w:r>
      <w:r w:rsidR="00EC1BCA">
        <w:rPr>
          <w:rFonts w:ascii="Times New Roman" w:hAnsi="Times New Roman" w:cs="Times New Roman"/>
        </w:rPr>
        <w:t>.</w:t>
      </w:r>
      <w:r w:rsidR="00471CAC" w:rsidRPr="00F05B2B">
        <w:rPr>
          <w:rFonts w:ascii="Times New Roman" w:hAnsi="Times New Roman" w:cs="Times New Roman"/>
        </w:rPr>
        <w:t xml:space="preserve"> </w:t>
      </w:r>
      <w:r w:rsidR="00881C9A">
        <w:rPr>
          <w:rFonts w:ascii="Times New Roman" w:hAnsi="Times New Roman" w:cs="Times New Roman"/>
        </w:rPr>
        <w:t>veljača</w:t>
      </w:r>
      <w:r w:rsidR="00F12F5C" w:rsidRPr="00F05B2B">
        <w:rPr>
          <w:rFonts w:ascii="Times New Roman" w:hAnsi="Times New Roman" w:cs="Times New Roman"/>
        </w:rPr>
        <w:t xml:space="preserve"> 201</w:t>
      </w:r>
      <w:r w:rsidR="00471CAC" w:rsidRPr="00F05B2B">
        <w:rPr>
          <w:rFonts w:ascii="Times New Roman" w:hAnsi="Times New Roman" w:cs="Times New Roman"/>
        </w:rPr>
        <w:t>9</w:t>
      </w:r>
      <w:r w:rsidR="00F12F5C" w:rsidRPr="00F05B2B">
        <w:rPr>
          <w:rFonts w:ascii="Times New Roman" w:hAnsi="Times New Roman" w:cs="Times New Roman"/>
        </w:rPr>
        <w:t>.</w:t>
      </w:r>
    </w:p>
    <w:p w:rsidR="00F05B2B" w:rsidRPr="00F05B2B" w:rsidRDefault="00F05B2B" w:rsidP="00F05B2B">
      <w:pPr>
        <w:tabs>
          <w:tab w:val="left" w:pos="4365"/>
          <w:tab w:val="center" w:pos="491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F05B2B">
        <w:rPr>
          <w:rFonts w:ascii="Times New Roman" w:hAnsi="Times New Roman" w:cs="Times New Roman"/>
          <w:b/>
        </w:rPr>
        <w:t xml:space="preserve">Ž U P A N </w:t>
      </w:r>
      <w:r>
        <w:rPr>
          <w:rFonts w:ascii="Times New Roman" w:hAnsi="Times New Roman" w:cs="Times New Roman"/>
          <w:b/>
        </w:rPr>
        <w:t>:</w:t>
      </w:r>
    </w:p>
    <w:p w:rsidR="003F23F0" w:rsidRPr="00F05B2B" w:rsidRDefault="00F05B2B" w:rsidP="009058AE">
      <w:pPr>
        <w:pStyle w:val="Odlomakpopisa"/>
        <w:tabs>
          <w:tab w:val="left" w:pos="4365"/>
          <w:tab w:val="center" w:pos="4918"/>
        </w:tabs>
        <w:spacing w:after="0" w:line="240" w:lineRule="auto"/>
        <w:rPr>
          <w:rFonts w:ascii="Times New Roman" w:hAnsi="Times New Roman" w:cs="Times New Roman"/>
          <w:b/>
        </w:rPr>
      </w:pPr>
      <w:r w:rsidRPr="00C21C19">
        <w:rPr>
          <w:rFonts w:ascii="Times New Roman" w:hAnsi="Times New Roman" w:cs="Times New Roman"/>
          <w:b/>
        </w:rPr>
        <w:tab/>
      </w:r>
      <w:r w:rsidRPr="00C21C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C21C19">
        <w:rPr>
          <w:rFonts w:ascii="Times New Roman" w:hAnsi="Times New Roman" w:cs="Times New Roman"/>
          <w:b/>
        </w:rPr>
        <w:t>Darko Koren, ing. građ.</w:t>
      </w:r>
    </w:p>
    <w:sectPr w:rsidR="003F23F0" w:rsidRPr="00F05B2B" w:rsidSect="004D5914">
      <w:pgSz w:w="12240" w:h="15840"/>
      <w:pgMar w:top="851" w:right="1327" w:bottom="851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4E" w:rsidRDefault="0046284E" w:rsidP="009058AE">
      <w:pPr>
        <w:spacing w:after="0" w:line="240" w:lineRule="auto"/>
      </w:pPr>
      <w:r>
        <w:separator/>
      </w:r>
    </w:p>
  </w:endnote>
  <w:endnote w:type="continuationSeparator" w:id="0">
    <w:p w:rsidR="0046284E" w:rsidRDefault="0046284E" w:rsidP="009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4E" w:rsidRDefault="0046284E" w:rsidP="009058AE">
      <w:pPr>
        <w:spacing w:after="0" w:line="240" w:lineRule="auto"/>
      </w:pPr>
      <w:r>
        <w:separator/>
      </w:r>
    </w:p>
  </w:footnote>
  <w:footnote w:type="continuationSeparator" w:id="0">
    <w:p w:rsidR="0046284E" w:rsidRDefault="0046284E" w:rsidP="0090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B17"/>
    <w:multiLevelType w:val="hybridMultilevel"/>
    <w:tmpl w:val="35349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2CDB"/>
    <w:multiLevelType w:val="hybridMultilevel"/>
    <w:tmpl w:val="09F8E8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733"/>
    <w:multiLevelType w:val="hybridMultilevel"/>
    <w:tmpl w:val="2B303F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C1FA9"/>
    <w:multiLevelType w:val="hybridMultilevel"/>
    <w:tmpl w:val="AE1C1952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3360305"/>
    <w:multiLevelType w:val="hybridMultilevel"/>
    <w:tmpl w:val="F5A2D4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C348C"/>
    <w:multiLevelType w:val="hybridMultilevel"/>
    <w:tmpl w:val="2D22F62A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8C2AD9"/>
    <w:multiLevelType w:val="hybridMultilevel"/>
    <w:tmpl w:val="DFA68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64C74"/>
    <w:multiLevelType w:val="hybridMultilevel"/>
    <w:tmpl w:val="96F4B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04DB"/>
    <w:multiLevelType w:val="hybridMultilevel"/>
    <w:tmpl w:val="D82A4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D4610"/>
    <w:multiLevelType w:val="hybridMultilevel"/>
    <w:tmpl w:val="2A5C8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C7958"/>
    <w:multiLevelType w:val="hybridMultilevel"/>
    <w:tmpl w:val="D7987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85"/>
    <w:rsid w:val="00014E03"/>
    <w:rsid w:val="00023AF2"/>
    <w:rsid w:val="00025289"/>
    <w:rsid w:val="00046198"/>
    <w:rsid w:val="00062D19"/>
    <w:rsid w:val="00062E0D"/>
    <w:rsid w:val="000764B9"/>
    <w:rsid w:val="00082502"/>
    <w:rsid w:val="0008408F"/>
    <w:rsid w:val="000A0C1B"/>
    <w:rsid w:val="000A615E"/>
    <w:rsid w:val="000C2213"/>
    <w:rsid w:val="000C4417"/>
    <w:rsid w:val="000C72A1"/>
    <w:rsid w:val="000D311C"/>
    <w:rsid w:val="000E7218"/>
    <w:rsid w:val="000F4D35"/>
    <w:rsid w:val="00121259"/>
    <w:rsid w:val="00134646"/>
    <w:rsid w:val="001520BF"/>
    <w:rsid w:val="00152E2C"/>
    <w:rsid w:val="00162BF1"/>
    <w:rsid w:val="00165AC5"/>
    <w:rsid w:val="001A4DFA"/>
    <w:rsid w:val="00211CA6"/>
    <w:rsid w:val="0021416F"/>
    <w:rsid w:val="002235D1"/>
    <w:rsid w:val="00236178"/>
    <w:rsid w:val="00275ABF"/>
    <w:rsid w:val="0029424B"/>
    <w:rsid w:val="002B17B0"/>
    <w:rsid w:val="002E5B5F"/>
    <w:rsid w:val="00304F42"/>
    <w:rsid w:val="00345B05"/>
    <w:rsid w:val="003533EC"/>
    <w:rsid w:val="003579F3"/>
    <w:rsid w:val="003729CA"/>
    <w:rsid w:val="00374368"/>
    <w:rsid w:val="003A0CE9"/>
    <w:rsid w:val="003A1D4F"/>
    <w:rsid w:val="003B297F"/>
    <w:rsid w:val="003E141C"/>
    <w:rsid w:val="003E7EA9"/>
    <w:rsid w:val="003F0B76"/>
    <w:rsid w:val="003F23F0"/>
    <w:rsid w:val="003F6B52"/>
    <w:rsid w:val="00413085"/>
    <w:rsid w:val="00451EF4"/>
    <w:rsid w:val="0046284E"/>
    <w:rsid w:val="00464363"/>
    <w:rsid w:val="00471CAC"/>
    <w:rsid w:val="00477700"/>
    <w:rsid w:val="00483F07"/>
    <w:rsid w:val="004966D3"/>
    <w:rsid w:val="004A5669"/>
    <w:rsid w:val="004B207F"/>
    <w:rsid w:val="004D5914"/>
    <w:rsid w:val="004E0C3D"/>
    <w:rsid w:val="004F56F1"/>
    <w:rsid w:val="004F68C2"/>
    <w:rsid w:val="0051742A"/>
    <w:rsid w:val="0053633B"/>
    <w:rsid w:val="00546C9A"/>
    <w:rsid w:val="005579CB"/>
    <w:rsid w:val="00557D8D"/>
    <w:rsid w:val="00574463"/>
    <w:rsid w:val="005819EE"/>
    <w:rsid w:val="00591FCF"/>
    <w:rsid w:val="0059303D"/>
    <w:rsid w:val="005B1402"/>
    <w:rsid w:val="005C0EEE"/>
    <w:rsid w:val="005C2DCC"/>
    <w:rsid w:val="005C4174"/>
    <w:rsid w:val="005C488B"/>
    <w:rsid w:val="005D57F7"/>
    <w:rsid w:val="00615751"/>
    <w:rsid w:val="0062010D"/>
    <w:rsid w:val="006313F7"/>
    <w:rsid w:val="00646864"/>
    <w:rsid w:val="00662B79"/>
    <w:rsid w:val="00662C8D"/>
    <w:rsid w:val="00662E0F"/>
    <w:rsid w:val="00667ED5"/>
    <w:rsid w:val="00670967"/>
    <w:rsid w:val="00681419"/>
    <w:rsid w:val="0068472A"/>
    <w:rsid w:val="006855A2"/>
    <w:rsid w:val="00685829"/>
    <w:rsid w:val="006879C5"/>
    <w:rsid w:val="006B219D"/>
    <w:rsid w:val="006C5D3E"/>
    <w:rsid w:val="006D5029"/>
    <w:rsid w:val="006D65C8"/>
    <w:rsid w:val="006F3953"/>
    <w:rsid w:val="00726B65"/>
    <w:rsid w:val="00736139"/>
    <w:rsid w:val="00744C2D"/>
    <w:rsid w:val="00755630"/>
    <w:rsid w:val="007621BE"/>
    <w:rsid w:val="0077508C"/>
    <w:rsid w:val="007B1E17"/>
    <w:rsid w:val="007B7BBE"/>
    <w:rsid w:val="007C2681"/>
    <w:rsid w:val="007C2F82"/>
    <w:rsid w:val="007E1B35"/>
    <w:rsid w:val="00803B3D"/>
    <w:rsid w:val="008062B3"/>
    <w:rsid w:val="0081223B"/>
    <w:rsid w:val="0081713A"/>
    <w:rsid w:val="00817E57"/>
    <w:rsid w:val="00824309"/>
    <w:rsid w:val="008335DA"/>
    <w:rsid w:val="0083439A"/>
    <w:rsid w:val="00847FA7"/>
    <w:rsid w:val="00852278"/>
    <w:rsid w:val="008546BF"/>
    <w:rsid w:val="00881C9A"/>
    <w:rsid w:val="008918D1"/>
    <w:rsid w:val="008B236F"/>
    <w:rsid w:val="008D0D11"/>
    <w:rsid w:val="008D49BC"/>
    <w:rsid w:val="008D7009"/>
    <w:rsid w:val="008E3F71"/>
    <w:rsid w:val="009058AE"/>
    <w:rsid w:val="00914EFE"/>
    <w:rsid w:val="00917C5B"/>
    <w:rsid w:val="0092045E"/>
    <w:rsid w:val="00922C0E"/>
    <w:rsid w:val="00964C4F"/>
    <w:rsid w:val="00964F20"/>
    <w:rsid w:val="009E5A9F"/>
    <w:rsid w:val="00A1515B"/>
    <w:rsid w:val="00A23F38"/>
    <w:rsid w:val="00A315E3"/>
    <w:rsid w:val="00A34D52"/>
    <w:rsid w:val="00A40334"/>
    <w:rsid w:val="00A4230A"/>
    <w:rsid w:val="00A45E20"/>
    <w:rsid w:val="00A8020A"/>
    <w:rsid w:val="00A94094"/>
    <w:rsid w:val="00AB10CA"/>
    <w:rsid w:val="00AE4B66"/>
    <w:rsid w:val="00AE627E"/>
    <w:rsid w:val="00B06CB1"/>
    <w:rsid w:val="00B12C19"/>
    <w:rsid w:val="00B13691"/>
    <w:rsid w:val="00B16136"/>
    <w:rsid w:val="00B25509"/>
    <w:rsid w:val="00B47077"/>
    <w:rsid w:val="00B50485"/>
    <w:rsid w:val="00B52A0A"/>
    <w:rsid w:val="00B52B2F"/>
    <w:rsid w:val="00B54BA0"/>
    <w:rsid w:val="00B70598"/>
    <w:rsid w:val="00B96043"/>
    <w:rsid w:val="00BA6D1F"/>
    <w:rsid w:val="00BC1171"/>
    <w:rsid w:val="00BE3455"/>
    <w:rsid w:val="00C04E80"/>
    <w:rsid w:val="00C14C5A"/>
    <w:rsid w:val="00C21C19"/>
    <w:rsid w:val="00C34E0A"/>
    <w:rsid w:val="00C617D5"/>
    <w:rsid w:val="00C73A21"/>
    <w:rsid w:val="00C771DB"/>
    <w:rsid w:val="00C82CA6"/>
    <w:rsid w:val="00C916FB"/>
    <w:rsid w:val="00CD4910"/>
    <w:rsid w:val="00CF03B5"/>
    <w:rsid w:val="00CF4601"/>
    <w:rsid w:val="00D02B15"/>
    <w:rsid w:val="00D10E46"/>
    <w:rsid w:val="00D46DA0"/>
    <w:rsid w:val="00D6201B"/>
    <w:rsid w:val="00D623B2"/>
    <w:rsid w:val="00D63B98"/>
    <w:rsid w:val="00D6761D"/>
    <w:rsid w:val="00D81A0C"/>
    <w:rsid w:val="00D84FFB"/>
    <w:rsid w:val="00D87153"/>
    <w:rsid w:val="00DA65E4"/>
    <w:rsid w:val="00DD2E04"/>
    <w:rsid w:val="00DD31F6"/>
    <w:rsid w:val="00DE3AEA"/>
    <w:rsid w:val="00E031BA"/>
    <w:rsid w:val="00E162D5"/>
    <w:rsid w:val="00E21714"/>
    <w:rsid w:val="00E245A7"/>
    <w:rsid w:val="00E27A54"/>
    <w:rsid w:val="00E45DF3"/>
    <w:rsid w:val="00E57D2D"/>
    <w:rsid w:val="00E83510"/>
    <w:rsid w:val="00E91B40"/>
    <w:rsid w:val="00EC1BCA"/>
    <w:rsid w:val="00ED2CCC"/>
    <w:rsid w:val="00EE7340"/>
    <w:rsid w:val="00EF739F"/>
    <w:rsid w:val="00F01478"/>
    <w:rsid w:val="00F03CA9"/>
    <w:rsid w:val="00F05B2B"/>
    <w:rsid w:val="00F12F5C"/>
    <w:rsid w:val="00F47175"/>
    <w:rsid w:val="00F60177"/>
    <w:rsid w:val="00F74AA2"/>
    <w:rsid w:val="00F90816"/>
    <w:rsid w:val="00F913EC"/>
    <w:rsid w:val="00FB1DE0"/>
    <w:rsid w:val="00FB35F8"/>
    <w:rsid w:val="00FB474B"/>
    <w:rsid w:val="00FB554F"/>
    <w:rsid w:val="00FD449E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9359-AB6B-4CC0-9E6A-AC92EBB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C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6D1F"/>
    <w:rPr>
      <w:color w:val="0000FF" w:themeColor="hyperlink"/>
      <w:u w:val="single"/>
    </w:rPr>
  </w:style>
  <w:style w:type="table" w:styleId="Srednjesjenanje1">
    <w:name w:val="Medium Shading 1"/>
    <w:basedOn w:val="Obinatablica"/>
    <w:uiPriority w:val="63"/>
    <w:rsid w:val="00B255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9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6D3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B35F8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031B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0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58AE"/>
  </w:style>
  <w:style w:type="paragraph" w:styleId="Podnoje">
    <w:name w:val="footer"/>
    <w:basedOn w:val="Normal"/>
    <w:link w:val="PodnojeChar"/>
    <w:uiPriority w:val="99"/>
    <w:unhideWhenUsed/>
    <w:rsid w:val="0090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ra.com.hr" TargetMode="External"/><Relationship Id="rId18" Type="http://schemas.openxmlformats.org/officeDocument/2006/relationships/hyperlink" Target="mailto:jasna.sabolic@kckzz.h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ckzz.hr" TargetMode="External"/><Relationship Id="rId17" Type="http://schemas.openxmlformats.org/officeDocument/2006/relationships/hyperlink" Target="http://www.inkubator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rtnicka-komora-koprivnic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na.sabolic@kck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gk.hr/zupanijska-komora-koprivnica" TargetMode="External"/><Relationship Id="rId10" Type="http://schemas.openxmlformats.org/officeDocument/2006/relationships/hyperlink" Target="http://www.strukturnifondovi.hr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A494E-151A-431C-AF73-2CCEC2BC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Mateja Administrator</cp:lastModifiedBy>
  <cp:revision>2</cp:revision>
  <cp:lastPrinted>2019-01-28T11:00:00Z</cp:lastPrinted>
  <dcterms:created xsi:type="dcterms:W3CDTF">2019-02-01T09:50:00Z</dcterms:created>
  <dcterms:modified xsi:type="dcterms:W3CDTF">2019-02-01T09:50:00Z</dcterms:modified>
</cp:coreProperties>
</file>