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336" w:rsidRPr="005579BC" w:rsidRDefault="005579BC">
      <w:pPr>
        <w:rPr>
          <w:rFonts w:ascii="Arial" w:hAnsi="Arial" w:cs="Arial"/>
        </w:rPr>
      </w:pPr>
      <w:r>
        <w:rPr>
          <w:rFonts w:ascii="Arial" w:hAnsi="Arial" w:cs="Arial"/>
          <w:color w:val="535353"/>
          <w:sz w:val="21"/>
          <w:szCs w:val="21"/>
          <w:shd w:val="clear" w:color="auto" w:fill="FFFFFF"/>
        </w:rPr>
        <w:t>Trajno otvoreni Poziv na dostavu projektnih prijava provodi se u okviru Operativnog programa Konkurentnost i kohezija 2014.-2020., Prioritet 3 „Poslovna konkurentnost“; Investicijski prioritet 3d „Potpora stvaranju kapaciteta MSP-a za uključivanje u proces rasta na regionalnim, nacionalnim i međunarodnim tržištima i inovacijskim procesima“; Specifični cilj 3d2 „Povećana inovativnost MSP–ova“.</w:t>
      </w:r>
      <w:r>
        <w:rPr>
          <w:rFonts w:ascii="Arial" w:hAnsi="Arial" w:cs="Arial"/>
          <w:color w:val="535353"/>
          <w:sz w:val="21"/>
          <w:szCs w:val="21"/>
        </w:rPr>
        <w:br/>
      </w:r>
      <w:r>
        <w:rPr>
          <w:rFonts w:ascii="Arial" w:hAnsi="Arial" w:cs="Arial"/>
          <w:color w:val="535353"/>
          <w:sz w:val="21"/>
          <w:szCs w:val="21"/>
        </w:rPr>
        <w:br/>
      </w:r>
      <w:r>
        <w:rPr>
          <w:rFonts w:ascii="Arial" w:hAnsi="Arial" w:cs="Arial"/>
          <w:color w:val="535353"/>
          <w:sz w:val="21"/>
          <w:szCs w:val="21"/>
          <w:shd w:val="clear" w:color="auto" w:fill="FFFFFF"/>
        </w:rPr>
        <w:t>Cilj ovog Poziva je razvoj potpom</w:t>
      </w:r>
      <w:r w:rsidR="001D135D">
        <w:rPr>
          <w:rFonts w:ascii="Arial" w:hAnsi="Arial" w:cs="Arial"/>
          <w:color w:val="535353"/>
          <w:sz w:val="21"/>
          <w:szCs w:val="21"/>
          <w:shd w:val="clear" w:color="auto" w:fill="FFFFFF"/>
        </w:rPr>
        <w:t>ognutih novoosnovanih poduzeća i obrta</w:t>
      </w:r>
      <w:r>
        <w:rPr>
          <w:rFonts w:ascii="Arial" w:hAnsi="Arial" w:cs="Arial"/>
          <w:color w:val="535353"/>
          <w:sz w:val="21"/>
          <w:szCs w:val="21"/>
          <w:shd w:val="clear" w:color="auto" w:fill="FFFFFF"/>
        </w:rPr>
        <w:t xml:space="preserve"> uspješan prijenos inovativnih ideja novoosnovanih poduzetnika</w:t>
      </w:r>
      <w:r w:rsidR="001D135D">
        <w:rPr>
          <w:rFonts w:ascii="Arial" w:hAnsi="Arial" w:cs="Arial"/>
          <w:color w:val="535353"/>
          <w:sz w:val="21"/>
          <w:szCs w:val="21"/>
          <w:shd w:val="clear" w:color="auto" w:fill="FFFFFF"/>
        </w:rPr>
        <w:t xml:space="preserve"> i obrtnika</w:t>
      </w:r>
      <w:r>
        <w:rPr>
          <w:rFonts w:ascii="Arial" w:hAnsi="Arial" w:cs="Arial"/>
          <w:color w:val="535353"/>
          <w:sz w:val="21"/>
          <w:szCs w:val="21"/>
          <w:shd w:val="clear" w:color="auto" w:fill="FFFFFF"/>
        </w:rPr>
        <w:t xml:space="preserve"> u tržišno uspješne poslovne poduhvate i stvaranje novih inovativno orijentiranih poduzeća</w:t>
      </w:r>
      <w:r w:rsidR="001D135D">
        <w:rPr>
          <w:rFonts w:ascii="Arial" w:hAnsi="Arial" w:cs="Arial"/>
          <w:color w:val="535353"/>
          <w:sz w:val="21"/>
          <w:szCs w:val="21"/>
          <w:shd w:val="clear" w:color="auto" w:fill="FFFFFF"/>
        </w:rPr>
        <w:t xml:space="preserve"> i obrta</w:t>
      </w:r>
      <w:r>
        <w:rPr>
          <w:rFonts w:ascii="Arial" w:hAnsi="Arial" w:cs="Arial"/>
          <w:color w:val="535353"/>
          <w:sz w:val="21"/>
          <w:szCs w:val="21"/>
          <w:shd w:val="clear" w:color="auto" w:fill="FFFFFF"/>
        </w:rPr>
        <w:t xml:space="preserve"> s potencijalom rasta i izvoza, s naglaskom na komercijalizaciju proizvoda i usluga. Druga svrha ovog Poziva je izravno podržavati inovativna novoosnovana poduzeća</w:t>
      </w:r>
      <w:r w:rsidR="001D135D">
        <w:rPr>
          <w:rFonts w:ascii="Arial" w:hAnsi="Arial" w:cs="Arial"/>
          <w:color w:val="535353"/>
          <w:sz w:val="21"/>
          <w:szCs w:val="21"/>
          <w:shd w:val="clear" w:color="auto" w:fill="FFFFFF"/>
        </w:rPr>
        <w:t xml:space="preserve"> i obrte koji</w:t>
      </w:r>
      <w:r>
        <w:rPr>
          <w:rFonts w:ascii="Arial" w:hAnsi="Arial" w:cs="Arial"/>
          <w:color w:val="535353"/>
          <w:sz w:val="21"/>
          <w:szCs w:val="21"/>
          <w:shd w:val="clear" w:color="auto" w:fill="FFFFFF"/>
        </w:rPr>
        <w:t xml:space="preserve"> su u svojo</w:t>
      </w:r>
      <w:r w:rsidR="001D135D">
        <w:rPr>
          <w:rFonts w:ascii="Arial" w:hAnsi="Arial" w:cs="Arial"/>
          <w:color w:val="535353"/>
          <w:sz w:val="21"/>
          <w:szCs w:val="21"/>
          <w:shd w:val="clear" w:color="auto" w:fill="FFFFFF"/>
        </w:rPr>
        <w:t>j poslovnoj aktivnosti usmjereni</w:t>
      </w:r>
      <w:r>
        <w:rPr>
          <w:rFonts w:ascii="Arial" w:hAnsi="Arial" w:cs="Arial"/>
          <w:color w:val="535353"/>
          <w:sz w:val="21"/>
          <w:szCs w:val="21"/>
          <w:shd w:val="clear" w:color="auto" w:fill="FFFFFF"/>
        </w:rPr>
        <w:t xml:space="preserve"> na napredne i inovativne proizvode i usluge visoke dodane vrijednosti.</w:t>
      </w:r>
      <w:r>
        <w:rPr>
          <w:rFonts w:ascii="Arial" w:hAnsi="Arial" w:cs="Arial"/>
          <w:color w:val="535353"/>
          <w:sz w:val="21"/>
          <w:szCs w:val="21"/>
        </w:rPr>
        <w:br/>
      </w:r>
      <w:r>
        <w:rPr>
          <w:rFonts w:ascii="Arial" w:hAnsi="Arial" w:cs="Arial"/>
          <w:color w:val="535353"/>
          <w:sz w:val="21"/>
          <w:szCs w:val="21"/>
        </w:rPr>
        <w:br/>
      </w:r>
      <w:r>
        <w:rPr>
          <w:rFonts w:ascii="Arial" w:hAnsi="Arial" w:cs="Arial"/>
          <w:color w:val="535353"/>
          <w:sz w:val="21"/>
          <w:szCs w:val="21"/>
          <w:shd w:val="clear" w:color="auto" w:fill="FFFFFF"/>
        </w:rPr>
        <w:t>Bespovratna sredstva dodjeljivat će se putem trajno otvorenog Poziva na dostavu projektnih prijava s krajnjim rokom dostave projektnih prijava</w:t>
      </w:r>
      <w:r>
        <w:rPr>
          <w:rStyle w:val="apple-converted-space"/>
          <w:rFonts w:ascii="Arial" w:hAnsi="Arial" w:cs="Arial"/>
          <w:color w:val="535353"/>
          <w:sz w:val="21"/>
          <w:szCs w:val="21"/>
          <w:shd w:val="clear" w:color="auto" w:fill="FFFFFF"/>
        </w:rPr>
        <w:t> </w:t>
      </w:r>
      <w:r>
        <w:rPr>
          <w:rStyle w:val="Naglaeno"/>
          <w:rFonts w:ascii="Arial" w:hAnsi="Arial" w:cs="Arial"/>
          <w:color w:val="535353"/>
          <w:sz w:val="21"/>
          <w:szCs w:val="21"/>
          <w:bdr w:val="none" w:sz="0" w:space="0" w:color="auto" w:frame="1"/>
          <w:shd w:val="clear" w:color="auto" w:fill="FFFFFF"/>
        </w:rPr>
        <w:t>31. prosinca 2016. godine</w:t>
      </w:r>
      <w:r>
        <w:rPr>
          <w:rFonts w:ascii="Arial" w:hAnsi="Arial" w:cs="Arial"/>
          <w:color w:val="535353"/>
          <w:sz w:val="21"/>
          <w:szCs w:val="21"/>
          <w:shd w:val="clear" w:color="auto" w:fill="FFFFFF"/>
        </w:rPr>
        <w:t>, odnosno do iskorištenja raspoloživih sredstava u ukupnoj vrijednosti</w:t>
      </w:r>
      <w:r>
        <w:rPr>
          <w:rStyle w:val="apple-converted-space"/>
          <w:rFonts w:ascii="Arial" w:hAnsi="Arial" w:cs="Arial"/>
          <w:color w:val="535353"/>
          <w:sz w:val="21"/>
          <w:szCs w:val="21"/>
          <w:shd w:val="clear" w:color="auto" w:fill="FFFFFF"/>
        </w:rPr>
        <w:t> </w:t>
      </w:r>
      <w:r>
        <w:rPr>
          <w:rStyle w:val="Naglaeno"/>
          <w:rFonts w:ascii="Arial" w:hAnsi="Arial" w:cs="Arial"/>
          <w:color w:val="535353"/>
          <w:sz w:val="21"/>
          <w:szCs w:val="21"/>
          <w:bdr w:val="none" w:sz="0" w:space="0" w:color="auto" w:frame="1"/>
          <w:shd w:val="clear" w:color="auto" w:fill="FFFFFF"/>
        </w:rPr>
        <w:t>22.800.000,00 kuna</w:t>
      </w:r>
      <w:r>
        <w:rPr>
          <w:rFonts w:ascii="Arial" w:hAnsi="Arial" w:cs="Arial"/>
          <w:color w:val="535353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535353"/>
          <w:sz w:val="21"/>
          <w:szCs w:val="21"/>
        </w:rPr>
        <w:br/>
      </w:r>
      <w:r>
        <w:rPr>
          <w:rFonts w:ascii="Arial" w:hAnsi="Arial" w:cs="Arial"/>
          <w:color w:val="535353"/>
          <w:sz w:val="21"/>
          <w:szCs w:val="21"/>
        </w:rPr>
        <w:br/>
      </w:r>
      <w:r>
        <w:rPr>
          <w:rFonts w:ascii="Arial" w:hAnsi="Arial" w:cs="Arial"/>
          <w:color w:val="535353"/>
          <w:sz w:val="21"/>
          <w:szCs w:val="21"/>
          <w:shd w:val="clear" w:color="auto" w:fill="FFFFFF"/>
        </w:rPr>
        <w:t>Poziv je namijenjen pravnim ili fizičkim osobama koje su:</w:t>
      </w:r>
      <w:r>
        <w:rPr>
          <w:rFonts w:ascii="Arial" w:hAnsi="Arial" w:cs="Arial"/>
          <w:color w:val="535353"/>
          <w:sz w:val="21"/>
          <w:szCs w:val="21"/>
        </w:rPr>
        <w:br/>
      </w:r>
      <w:r>
        <w:rPr>
          <w:rFonts w:ascii="Arial" w:hAnsi="Arial" w:cs="Arial"/>
          <w:color w:val="535353"/>
          <w:sz w:val="21"/>
          <w:szCs w:val="21"/>
          <w:shd w:val="clear" w:color="auto" w:fill="FFFFFF"/>
        </w:rPr>
        <w:t>- neuvršteni MSP-ovi koja spadaju u mikro, mala ili srednja poduzeća</w:t>
      </w:r>
      <w:r w:rsidR="001D135D">
        <w:rPr>
          <w:rFonts w:ascii="Arial" w:hAnsi="Arial" w:cs="Arial"/>
          <w:color w:val="535353"/>
          <w:sz w:val="21"/>
          <w:szCs w:val="21"/>
          <w:shd w:val="clear" w:color="auto" w:fill="FFFFFF"/>
        </w:rPr>
        <w:t xml:space="preserve"> i obrte</w:t>
      </w:r>
      <w:r>
        <w:rPr>
          <w:rFonts w:ascii="Arial" w:hAnsi="Arial" w:cs="Arial"/>
          <w:color w:val="535353"/>
          <w:sz w:val="21"/>
          <w:szCs w:val="21"/>
          <w:shd w:val="clear" w:color="auto" w:fill="FFFFFF"/>
        </w:rPr>
        <w:t xml:space="preserve"> sukladno definiciji utvrđenoj u Prilogu I. Definicija malih i srednjih poduzeća Uredbe 651/2014</w:t>
      </w:r>
      <w:r>
        <w:rPr>
          <w:rFonts w:ascii="Arial" w:hAnsi="Arial" w:cs="Arial"/>
          <w:color w:val="535353"/>
          <w:sz w:val="21"/>
          <w:szCs w:val="21"/>
        </w:rPr>
        <w:br/>
      </w:r>
      <w:r>
        <w:rPr>
          <w:rFonts w:ascii="Arial" w:hAnsi="Arial" w:cs="Arial"/>
          <w:color w:val="535353"/>
          <w:sz w:val="21"/>
          <w:szCs w:val="21"/>
          <w:shd w:val="clear" w:color="auto" w:fill="FFFFFF"/>
        </w:rPr>
        <w:t>- su osnovane najviše 36 mjeseci prije dana predaje projektne prijave, nisu raspodijelile dobit i koje nisu osnovane spajanjem.</w:t>
      </w:r>
      <w:r>
        <w:rPr>
          <w:rFonts w:ascii="Arial" w:hAnsi="Arial" w:cs="Arial"/>
          <w:color w:val="535353"/>
          <w:sz w:val="21"/>
          <w:szCs w:val="21"/>
        </w:rPr>
        <w:br/>
      </w:r>
      <w:r>
        <w:rPr>
          <w:rFonts w:ascii="Arial" w:hAnsi="Arial" w:cs="Arial"/>
          <w:color w:val="535353"/>
          <w:sz w:val="21"/>
          <w:szCs w:val="21"/>
        </w:rPr>
        <w:br/>
      </w:r>
      <w:r>
        <w:rPr>
          <w:rFonts w:ascii="Arial" w:hAnsi="Arial" w:cs="Arial"/>
          <w:color w:val="535353"/>
          <w:sz w:val="21"/>
          <w:szCs w:val="21"/>
          <w:shd w:val="clear" w:color="auto" w:fill="FFFFFF"/>
        </w:rPr>
        <w:t>Najniži iznos bespovratnih sredstava koji se po ovom Pozivu može dodijeliti pojedinom poduzetniku</w:t>
      </w:r>
      <w:r w:rsidR="001D135D">
        <w:rPr>
          <w:rFonts w:ascii="Arial" w:hAnsi="Arial" w:cs="Arial"/>
          <w:color w:val="535353"/>
          <w:sz w:val="21"/>
          <w:szCs w:val="21"/>
          <w:shd w:val="clear" w:color="auto" w:fill="FFFFFF"/>
        </w:rPr>
        <w:t xml:space="preserve"> i obrtniku</w:t>
      </w:r>
      <w:r>
        <w:rPr>
          <w:rFonts w:ascii="Arial" w:hAnsi="Arial" w:cs="Arial"/>
          <w:color w:val="535353"/>
          <w:sz w:val="21"/>
          <w:szCs w:val="21"/>
          <w:shd w:val="clear" w:color="auto" w:fill="FFFFFF"/>
        </w:rPr>
        <w:t xml:space="preserve"> iznosi</w:t>
      </w:r>
      <w:r>
        <w:rPr>
          <w:rStyle w:val="apple-converted-space"/>
          <w:rFonts w:ascii="Arial" w:hAnsi="Arial" w:cs="Arial"/>
          <w:color w:val="535353"/>
          <w:sz w:val="21"/>
          <w:szCs w:val="21"/>
          <w:shd w:val="clear" w:color="auto" w:fill="FFFFFF"/>
        </w:rPr>
        <w:t> </w:t>
      </w:r>
      <w:r>
        <w:rPr>
          <w:rStyle w:val="Naglaeno"/>
          <w:rFonts w:ascii="Arial" w:hAnsi="Arial" w:cs="Arial"/>
          <w:color w:val="535353"/>
          <w:sz w:val="21"/>
          <w:szCs w:val="21"/>
          <w:bdr w:val="none" w:sz="0" w:space="0" w:color="auto" w:frame="1"/>
          <w:shd w:val="clear" w:color="auto" w:fill="FFFFFF"/>
        </w:rPr>
        <w:t>150.000,00 HRK</w:t>
      </w:r>
      <w:r>
        <w:rPr>
          <w:rFonts w:ascii="Arial" w:hAnsi="Arial" w:cs="Arial"/>
          <w:color w:val="535353"/>
          <w:sz w:val="21"/>
          <w:szCs w:val="21"/>
          <w:shd w:val="clear" w:color="auto" w:fill="FFFFFF"/>
        </w:rPr>
        <w:t>, dok najviši iznos bespovratnih sredstava koji se može dodijeliti pojedinom poduzetniku</w:t>
      </w:r>
      <w:r w:rsidR="001D135D">
        <w:rPr>
          <w:rFonts w:ascii="Arial" w:hAnsi="Arial" w:cs="Arial"/>
          <w:color w:val="535353"/>
          <w:sz w:val="21"/>
          <w:szCs w:val="21"/>
          <w:shd w:val="clear" w:color="auto" w:fill="FFFFFF"/>
        </w:rPr>
        <w:t xml:space="preserve"> i obrtniku</w:t>
      </w:r>
      <w:bookmarkStart w:id="0" w:name="_GoBack"/>
      <w:bookmarkEnd w:id="0"/>
      <w:r>
        <w:rPr>
          <w:rFonts w:ascii="Arial" w:hAnsi="Arial" w:cs="Arial"/>
          <w:color w:val="535353"/>
          <w:sz w:val="21"/>
          <w:szCs w:val="21"/>
          <w:shd w:val="clear" w:color="auto" w:fill="FFFFFF"/>
        </w:rPr>
        <w:t xml:space="preserve"> iznosi</w:t>
      </w:r>
      <w:r>
        <w:rPr>
          <w:rStyle w:val="apple-converted-space"/>
          <w:rFonts w:ascii="Arial" w:hAnsi="Arial" w:cs="Arial"/>
          <w:color w:val="535353"/>
          <w:sz w:val="21"/>
          <w:szCs w:val="21"/>
          <w:shd w:val="clear" w:color="auto" w:fill="FFFFFF"/>
        </w:rPr>
        <w:t> </w:t>
      </w:r>
      <w:r>
        <w:rPr>
          <w:rStyle w:val="Naglaeno"/>
          <w:rFonts w:ascii="Arial" w:hAnsi="Arial" w:cs="Arial"/>
          <w:color w:val="535353"/>
          <w:sz w:val="21"/>
          <w:szCs w:val="21"/>
          <w:bdr w:val="none" w:sz="0" w:space="0" w:color="auto" w:frame="1"/>
          <w:shd w:val="clear" w:color="auto" w:fill="FFFFFF"/>
        </w:rPr>
        <w:t>1.500.000,00 HRK</w:t>
      </w:r>
      <w:r>
        <w:rPr>
          <w:rFonts w:ascii="Arial" w:hAnsi="Arial" w:cs="Arial"/>
          <w:color w:val="535353"/>
          <w:sz w:val="21"/>
          <w:szCs w:val="21"/>
          <w:shd w:val="clear" w:color="auto" w:fill="FFFFFF"/>
        </w:rPr>
        <w:t>. Maksimalan intenzitet potpore koja se može dodijeliti iznosi</w:t>
      </w:r>
      <w:r>
        <w:rPr>
          <w:rStyle w:val="Naglaeno"/>
          <w:rFonts w:ascii="Arial" w:hAnsi="Arial" w:cs="Arial"/>
          <w:color w:val="535353"/>
          <w:sz w:val="21"/>
          <w:szCs w:val="21"/>
          <w:bdr w:val="none" w:sz="0" w:space="0" w:color="auto" w:frame="1"/>
          <w:shd w:val="clear" w:color="auto" w:fill="FFFFFF"/>
        </w:rPr>
        <w:t>90%</w:t>
      </w:r>
      <w:r>
        <w:rPr>
          <w:rFonts w:ascii="Arial" w:hAnsi="Arial" w:cs="Arial"/>
          <w:color w:val="535353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535353"/>
          <w:sz w:val="21"/>
          <w:szCs w:val="21"/>
        </w:rPr>
        <w:br/>
      </w:r>
      <w:r>
        <w:rPr>
          <w:rFonts w:ascii="Arial" w:hAnsi="Arial" w:cs="Arial"/>
          <w:color w:val="535353"/>
          <w:sz w:val="21"/>
          <w:szCs w:val="21"/>
        </w:rPr>
        <w:br/>
      </w:r>
      <w:r>
        <w:rPr>
          <w:rFonts w:ascii="Arial" w:hAnsi="Arial" w:cs="Arial"/>
          <w:color w:val="535353"/>
          <w:sz w:val="21"/>
          <w:szCs w:val="21"/>
          <w:shd w:val="clear" w:color="auto" w:fill="FFFFFF"/>
        </w:rPr>
        <w:t>Prijave na natječaj primat će se</w:t>
      </w:r>
      <w:r>
        <w:rPr>
          <w:rStyle w:val="apple-converted-space"/>
          <w:rFonts w:ascii="Arial" w:hAnsi="Arial" w:cs="Arial"/>
          <w:color w:val="535353"/>
          <w:sz w:val="21"/>
          <w:szCs w:val="21"/>
          <w:shd w:val="clear" w:color="auto" w:fill="FFFFFF"/>
        </w:rPr>
        <w:t> </w:t>
      </w:r>
      <w:r>
        <w:rPr>
          <w:rStyle w:val="Naglaeno"/>
          <w:rFonts w:ascii="Arial" w:hAnsi="Arial" w:cs="Arial"/>
          <w:color w:val="0000CD"/>
          <w:bdr w:val="none" w:sz="0" w:space="0" w:color="auto" w:frame="1"/>
        </w:rPr>
        <w:t>od 10. lipnja 2016. do 31. prosinca 2016.</w:t>
      </w:r>
      <w:r>
        <w:rPr>
          <w:rFonts w:ascii="Arial" w:hAnsi="Arial" w:cs="Arial"/>
          <w:color w:val="535353"/>
          <w:sz w:val="21"/>
          <w:szCs w:val="21"/>
          <w:shd w:val="clear" w:color="auto" w:fill="FFFFFF"/>
        </w:rPr>
        <w:t>, odnosno do iskorištenja sredstava.</w:t>
      </w:r>
      <w:r>
        <w:rPr>
          <w:rFonts w:ascii="Arial" w:hAnsi="Arial" w:cs="Arial"/>
          <w:color w:val="535353"/>
          <w:sz w:val="21"/>
          <w:szCs w:val="21"/>
        </w:rPr>
        <w:br/>
      </w:r>
      <w:r>
        <w:rPr>
          <w:rFonts w:ascii="Arial" w:hAnsi="Arial" w:cs="Arial"/>
          <w:color w:val="535353"/>
          <w:sz w:val="21"/>
          <w:szCs w:val="21"/>
        </w:rPr>
        <w:br/>
      </w:r>
    </w:p>
    <w:sectPr w:rsidR="00556336" w:rsidRPr="00557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BC"/>
    <w:rsid w:val="000B5F1F"/>
    <w:rsid w:val="001D135D"/>
    <w:rsid w:val="00556336"/>
    <w:rsid w:val="005579BC"/>
    <w:rsid w:val="00C0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C9091-0585-49F6-964D-91DE65B5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5579BC"/>
  </w:style>
  <w:style w:type="character" w:styleId="Naglaeno">
    <w:name w:val="Strong"/>
    <w:basedOn w:val="Zadanifontodlomka"/>
    <w:uiPriority w:val="22"/>
    <w:qFormat/>
    <w:rsid w:val="00557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Administrator</dc:creator>
  <cp:keywords/>
  <dc:description/>
  <cp:lastModifiedBy>Mateja Administrator</cp:lastModifiedBy>
  <cp:revision>3</cp:revision>
  <dcterms:created xsi:type="dcterms:W3CDTF">2016-05-13T07:14:00Z</dcterms:created>
  <dcterms:modified xsi:type="dcterms:W3CDTF">2016-05-13T08:01:00Z</dcterms:modified>
</cp:coreProperties>
</file>